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97B" w:rsidRPr="00C4397B" w:rsidRDefault="00C4397B" w:rsidP="00C4397B">
      <w:pPr>
        <w:rPr>
          <w:b/>
        </w:rPr>
      </w:pPr>
      <w:r>
        <w:t xml:space="preserve">                                                                    </w:t>
      </w:r>
      <w:r w:rsidRPr="00C4397B">
        <w:rPr>
          <w:b/>
        </w:rPr>
        <w:t xml:space="preserve">ПОЛОЖЕНИЕ </w:t>
      </w:r>
    </w:p>
    <w:p w:rsidR="00C4397B" w:rsidRPr="00C4397B" w:rsidRDefault="00C4397B" w:rsidP="00C4397B">
      <w:pPr>
        <w:jc w:val="center"/>
        <w:rPr>
          <w:b/>
        </w:rPr>
      </w:pPr>
      <w:r w:rsidRPr="00C4397B">
        <w:rPr>
          <w:b/>
        </w:rPr>
        <w:t xml:space="preserve">информационной безопасности об организации и обеспечении безопасности персональных данных в </w:t>
      </w:r>
      <w:r w:rsidRPr="00C4397B">
        <w:rPr>
          <w:b/>
        </w:rPr>
        <w:t>О</w:t>
      </w:r>
      <w:r w:rsidRPr="00C4397B">
        <w:rPr>
          <w:b/>
        </w:rPr>
        <w:t>бществе с ограниченной ответственностью «</w:t>
      </w:r>
      <w:proofErr w:type="spellStart"/>
      <w:r w:rsidRPr="00C4397B">
        <w:rPr>
          <w:b/>
        </w:rPr>
        <w:t>Адмиралъ</w:t>
      </w:r>
      <w:proofErr w:type="spellEnd"/>
      <w:r w:rsidRPr="00C4397B">
        <w:rPr>
          <w:b/>
        </w:rPr>
        <w:t>»</w:t>
      </w:r>
    </w:p>
    <w:p w:rsidR="00C4397B" w:rsidRDefault="00C4397B"/>
    <w:p w:rsidR="00C4397B" w:rsidRPr="00C4397B" w:rsidRDefault="00C4397B">
      <w:pPr>
        <w:rPr>
          <w:b/>
        </w:rPr>
      </w:pPr>
      <w:r w:rsidRPr="00C4397B">
        <w:rPr>
          <w:b/>
        </w:rPr>
        <w:t xml:space="preserve"> СОДЕРЖАНИЕ </w:t>
      </w:r>
    </w:p>
    <w:p w:rsidR="00C4397B" w:rsidRDefault="00C4397B">
      <w:r>
        <w:t xml:space="preserve">Содержание ....................................................................................................................................2 Определения...................................................................................................................................4 Обозначения и сокращения.........................................................................................................12 Введение .......................................................................................................................................13 </w:t>
      </w:r>
    </w:p>
    <w:p w:rsidR="00C4397B" w:rsidRDefault="00C4397B">
      <w:r>
        <w:t>1 Общие положения......................................................................................................................15</w:t>
      </w:r>
    </w:p>
    <w:p w:rsidR="00C4397B" w:rsidRDefault="00C4397B">
      <w:r>
        <w:t xml:space="preserve"> 2 Задачи </w:t>
      </w:r>
      <w:proofErr w:type="spellStart"/>
      <w:r>
        <w:t>СЗПДн</w:t>
      </w:r>
      <w:proofErr w:type="spellEnd"/>
      <w:r>
        <w:t xml:space="preserve"> ............................................................................................................................18</w:t>
      </w:r>
    </w:p>
    <w:p w:rsidR="00C4397B" w:rsidRDefault="00C4397B">
      <w:r>
        <w:t xml:space="preserve"> 1) к информации, циркулирующей в </w:t>
      </w:r>
      <w:proofErr w:type="spellStart"/>
      <w:r>
        <w:t>ИСПДн</w:t>
      </w:r>
      <w:proofErr w:type="spellEnd"/>
      <w:r>
        <w:t xml:space="preserve">; ...........................................................................18 </w:t>
      </w:r>
    </w:p>
    <w:p w:rsidR="00C4397B" w:rsidRDefault="00C4397B">
      <w:r>
        <w:t xml:space="preserve">2) средствам вычислительной техники </w:t>
      </w:r>
      <w:proofErr w:type="spellStart"/>
      <w:r>
        <w:t>ИСПДн</w:t>
      </w:r>
      <w:proofErr w:type="spellEnd"/>
      <w:r>
        <w:t xml:space="preserve">; .......................................................................18 </w:t>
      </w:r>
    </w:p>
    <w:p w:rsidR="00C4397B" w:rsidRDefault="00C4397B">
      <w:proofErr w:type="gramStart"/>
      <w:r>
        <w:t xml:space="preserve">3) аппаратным, программным и криптографическим средствам защиты, используемым в ИСПДн;.......................................................................................................................................................18 3 Объекты защиты ........................................................................................................................20 Перечень информационных систем...........................................................................................20 Перечень объектов защиты.........................................................................................................20 4 Классификация пользователей </w:t>
      </w:r>
      <w:proofErr w:type="spellStart"/>
      <w:r>
        <w:t>ИСПДн</w:t>
      </w:r>
      <w:proofErr w:type="spellEnd"/>
      <w:r>
        <w:t xml:space="preserve"> ...................................................................................21 5 Основные принципы построения системы комплексной защиты информации ..................23 Законность....................................................................................................................................23 Системность .................................................................................................................................24 Комплексность .............................................................................................................................24 Непрерывность защиты ПДн......................................................................................................25 Своевременность .........................................................................................................................26 Преемственность и совершенствование....................................................................................26 Персональная ответственность ..................................................................................................26 Принцип минимизации полномочий..........................................................................................27 Взаимодействие и сотрудничество.............................................................................................27 Гибкость системы защиты ПДн..................................................................................................27 Открытость алгоритмов и механизмов защиты........................................................................27 Простота применения средств защиты......................................................................................28 Научная обоснованность и техническая реализуемость..........................................................28 Специализация и профессионализм...........................................................................................28 Обязательность контроля ............................................................................................................29 </w:t>
      </w:r>
      <w:proofErr w:type="gramEnd"/>
    </w:p>
    <w:p w:rsidR="00C4397B" w:rsidRDefault="00C4397B">
      <w:r>
        <w:t xml:space="preserve">6 Меры, методы и средства обеспечения требуемого уровня защищенности ........................30 Законодательные (правовые) меры защиты ..............................................................................30 Морально-этические меры защиты............................................................................................30 Организационные (административные) меры защиты ............................................................31 </w:t>
      </w:r>
      <w:r>
        <w:lastRenderedPageBreak/>
        <w:t>Физические меры защиты...........................................................................................................34 Аппаратно-программные средства защиты ПДн......................................................................34</w:t>
      </w:r>
    </w:p>
    <w:p w:rsidR="00C4397B" w:rsidRDefault="00C4397B">
      <w:r>
        <w:t xml:space="preserve"> 7 Контроль эффективности СЗПДн.............................................................................................37</w:t>
      </w:r>
    </w:p>
    <w:p w:rsidR="00C4397B" w:rsidRDefault="00C4397B">
      <w:r>
        <w:t xml:space="preserve"> 8 Сферы ответственности за безопасность ПДн........................................................................38 </w:t>
      </w:r>
    </w:p>
    <w:p w:rsidR="00C4397B" w:rsidRDefault="00C4397B">
      <w:r>
        <w:t>9 Модель нарушителя безопасности...........................................................................................39</w:t>
      </w:r>
    </w:p>
    <w:p w:rsidR="00C4397B" w:rsidRDefault="00C4397B">
      <w:r>
        <w:t xml:space="preserve"> 10 Модель угроз безопасности ....................................................................................................40 </w:t>
      </w:r>
    </w:p>
    <w:p w:rsidR="00C4397B" w:rsidRDefault="00C4397B">
      <w:r>
        <w:t>11 Механизм реализации Положения .........................................................................................41</w:t>
      </w:r>
    </w:p>
    <w:p w:rsidR="00C4397B" w:rsidRDefault="00C4397B">
      <w:r>
        <w:t xml:space="preserve"> 12 Порядок работы с персональными данными сотрудников ..................................................42 </w:t>
      </w:r>
    </w:p>
    <w:p w:rsidR="00C4397B" w:rsidRDefault="00C4397B">
      <w:r>
        <w:t xml:space="preserve">13 Порядок работы с персональными данными пациентов......................................................45 </w:t>
      </w:r>
    </w:p>
    <w:p w:rsidR="00C4397B" w:rsidRDefault="00C4397B">
      <w:r>
        <w:t xml:space="preserve">14 Особенности обработки персональных данных без использования средств автоматизации 48 </w:t>
      </w:r>
    </w:p>
    <w:p w:rsidR="00C4397B" w:rsidRDefault="00C4397B">
      <w:r>
        <w:t xml:space="preserve">15 Ожидаемый эффект от реализации Положения....................................................................51 </w:t>
      </w:r>
    </w:p>
    <w:p w:rsidR="00C4397B" w:rsidRDefault="00C4397B">
      <w:r>
        <w:t xml:space="preserve">16 Список использованных источников .....................................................................................52 </w:t>
      </w:r>
    </w:p>
    <w:p w:rsidR="00C4397B" w:rsidRPr="00C4397B" w:rsidRDefault="00C4397B" w:rsidP="00C4397B">
      <w:pPr>
        <w:jc w:val="center"/>
        <w:rPr>
          <w:b/>
        </w:rPr>
      </w:pPr>
      <w:r w:rsidRPr="00C4397B">
        <w:rPr>
          <w:b/>
        </w:rPr>
        <w:t>ОПРЕДЕЛЕНИЯ</w:t>
      </w:r>
    </w:p>
    <w:p w:rsidR="00190124" w:rsidRDefault="00C4397B">
      <w:r>
        <w:t xml:space="preserve">В настоящем документе используются следующие термины и их определения. </w:t>
      </w:r>
      <w:proofErr w:type="gramStart"/>
      <w:r>
        <w:t xml:space="preserve">Автоматизированная система – система, состоящая из персонала и комплекса средств автоматизации его деятельности, реализующая информационную технологию выполнения установленных функций. Аутентификация отправителя данных – подтверждение того, что отправитель полученных данных соответствует заявленному. Безопасность персональных данных – состояние защищенности персональных данных, характеризуемое способностью пользователей, технических средств и информационных технологий обеспечить конфиденциальность, целостность и доступность персональных данных при их обработке в информационных системах персональных данных. Биометрические персональные данные – сведения, которые характеризуют физиологические особенности человека и на основе которых можно установить его личность, включая фотографии, отпечатки пальцев, образ сетчатки глаза, особенности строения тела и другую подобную информацию.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 Вирус (компьютерный, программный) – исполняемый программный код или интерпретируемый набор инструкций, обладающий свойствами несанкционированного распространения и самовоспроизведения. Созданные дубликаты компьютерного вируса не всегда совпадают с оригиналом, но сохраняют способность к дальнейшему распространению и самовоспроизведению. Вредоносная программа – программа, предназначенная для осуществления несанкционированного доступа и (или) воздействия на персональные данные или ресурсы информационной системы персональных данных. Вспомогательные технические средства и системы – технические средства и системы, не предназначенные для передачи, обработки и хранения персональных данных, устанавливаемые совместно с техническими средствами и системами, предназначенными для обработки персональных данных или в помещениях, в которых установлены информационные системы персональных данных. Доступ в операционную среду компьютера (информационной системы персональных данных) – получение возможности запуска на выполнение штатных команд, </w:t>
      </w:r>
      <w:r>
        <w:lastRenderedPageBreak/>
        <w:t>функций, процедур операционной системы (уничтожения, копирования, перемещения и т.п.), исполняемых файлов прикладных программ. Доступ к информации – возможность получения информации и ее использования. Закладочное устройство – элемент средства съема информации, скрытно внедряемый (закладываемый или вносимый) в места возможного съема информации (в том числе в ограждение, конструкцию, оборудование, предметы интерьера, транспортные средства, а также в технические средства и системы обработки информации). Защищаемая информация – информация, являющаяся предметом собственности и подлежащая защите в соответствии с требованиями правовых документов или требованиями, устанавливаемыми собственником информации. Идентификация – присвоение субъектам и объектам доступа идентификатора и (или) сравнение предъявляемого идентификатора с перечнем присвоенных идентификаторов. Информативный сигнал – электрические сигналы, акустические, электромагнитные и другие физические поля, по параметрам которых может быть раскрыта конфиденциальная информация (персональные данные) обрабатываемая в информационной системе персональных данных.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 Информационная система персональных данных (</w:t>
      </w:r>
      <w:proofErr w:type="spellStart"/>
      <w:r>
        <w:t>ИСПДн</w:t>
      </w:r>
      <w:proofErr w:type="spellEnd"/>
      <w:r>
        <w:t>) – совокупность содержащихся в базах данных персональных данных и обеспечивающих их обработку информационных технологий и технических средств.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 Источник угрозы безопасности информации – субъект доступа, материальный объект или физическое явление, являющиеся причиной возникновения угрозы безопасности информации. Контролируемая зона – пространство (территория, здание, часть здания, помещение), в котором исключено неконтролируемое пребывание посторонних лиц, а также транспортных, технических и иных материальных средств.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w:t>
      </w:r>
      <w:proofErr w:type="gramEnd"/>
      <w:r>
        <w:t xml:space="preserve">нования. </w:t>
      </w:r>
      <w:proofErr w:type="gramStart"/>
      <w:r>
        <w:t>Межсетевой экран – локальное (однокомпонентное) или функционально-распределенное программное (программно-аппаратное) средство (комплекс), реализующее контроль за информацией, поступающей в информационную систему персональных данных и (или) выходящей из информационной системы.</w:t>
      </w:r>
      <w:proofErr w:type="gramEnd"/>
      <w:r>
        <w:t xml:space="preserve"> Нарушитель безопасности персональных данных – физическое лицо, случайно или преднамеренно совершающее действия,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данных. Неавтоматизированная обработка персональных данных – 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 </w:t>
      </w:r>
      <w:proofErr w:type="spellStart"/>
      <w:r>
        <w:t>Недекларированные</w:t>
      </w:r>
      <w:proofErr w:type="spellEnd"/>
      <w:r>
        <w:t xml:space="preserve"> возможности – функциональные возможности средств вычислительной техники, не описанные или не соответствующие </w:t>
      </w:r>
      <w:proofErr w:type="gramStart"/>
      <w:r>
        <w:t>описанным</w:t>
      </w:r>
      <w:proofErr w:type="gramEnd"/>
      <w:r>
        <w:t xml:space="preserve"> в документации, при использовании которых возможно нарушение конфиденциальности, доступности или целостности обрабатываемой информации. Несанкционированный доступ (несанкционированные действия) – доступ к информации или действия с информацией, нарушающие правила разграничения доступа с использованием </w:t>
      </w:r>
      <w:r>
        <w:lastRenderedPageBreak/>
        <w:t xml:space="preserve">штатных средств, предоставляемых информационными системами персональных данных. Носитель информации – физическое лицо или материальный объект, в том числе физическое поле, в котором информация находит свое отражение в виде символов, образов, сигналов, технических решений и процессов, количественных характеристик физических величин.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w:t>
      </w:r>
      <w:proofErr w:type="gramStart"/>
      <w: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t xml:space="preserve">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 Оператор (персональных данных)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Технические средства информационной системы персональных данных – средства вычислительной техники, информационно-вычислительные комплексы и сети, средства и системы передачи, приема и обработки </w:t>
      </w:r>
      <w:proofErr w:type="spellStart"/>
      <w:r>
        <w:t>ПДн</w:t>
      </w:r>
      <w:proofErr w:type="spellEnd"/>
      <w:r>
        <w:t xml:space="preserve">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w:t>
      </w:r>
      <w:proofErr w:type="gramStart"/>
      <w:r>
        <w:t>о-</w:t>
      </w:r>
      <w:proofErr w:type="gramEnd"/>
      <w:r>
        <w:t xml:space="preserve"> и буквенно-цифровой информации), программные средства (операционные системы, системы управления базами данных и т.п.), средства защиты информации, </w:t>
      </w:r>
      <w:proofErr w:type="gramStart"/>
      <w:r>
        <w:t>применяемые</w:t>
      </w:r>
      <w:proofErr w:type="gramEnd"/>
      <w:r>
        <w:t xml:space="preserve"> в информационных системах. Перехват (информации) – неправомерное получение информации с использованием технического средства, осуществляющего обнаружение, прием и обработку информативных сигналов. </w:t>
      </w:r>
      <w:proofErr w:type="gramStart"/>
      <w: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 Побочные электромагнитные излучения и наводки – электромагнитные излучения технических средств обработки защищаемой информации, возникающие как побочное явление и вызванные электрическими сигналами, действующими в их электрических и магнитных цепях, а также электромагнитные наводки этих сигналов на токопроводящие линии, конструкции и цепи питания.</w:t>
      </w:r>
      <w:proofErr w:type="gramEnd"/>
      <w:r>
        <w:t xml:space="preserve"> Политика «чистого стола» – комплекс организационных мероприятий, контролирующих отсутствие записывания на бумажные носители ключей и атрибутов доступа (паролей) и хранения их вблизи объектов доступа. Пользователь информационной системы персональных данных – лицо, участвующее в функционировании информационной системы персональных данных или использующее результаты ее функционирования. Правила разграничения доступа – совокупность правил, регламентирующих права доступа субъектов доступа к объектам доступа. Программная закладка – код программы, преднамеренно внесенный в программу с целью осуществить утечку, изменить, блокировать, уничтожить информацию или уничтожить и модифицировать программное обеспечение информационной системы персональных данных и (или) блокировать аппаратные средства. Программное (программно-математическое) воздействие – несанкционированное воздействие на ресурсы автоматизированной информационной системы, осуществляемое с использованием вредоносных программ. Раскрытие персональных данных – </w:t>
      </w:r>
      <w:r>
        <w:lastRenderedPageBreak/>
        <w:t xml:space="preserve">умышленное или случайное нарушение конфиденциальности персональных данных. Распространение персональных данных – действия, направленные на раскрытие персональных данных неопределенному кругу лиц. Ресурс информационной системы – именованный элемент системного, прикладного или аппаратного обеспечения функционирования информационной системы. Специальные категории персональных данных – персональные данные, касающиеся расовой, национальной принадлежности, политических взглядов, религиозных или философских убеждений, состояния здоровья и интимной жизни субъекта персональных данных. Средства вычислительной техники – совокупность программных и технических элементов систем обработки данных, способных функционировать самостоятельно или в составе других систем. Субъект доступа (субъект) – лицо или процесс, действия которого регламентируются правилами разграничения доступа. Технический канал утечки информации – совокупность носителя информации (средства обработки), физической среды распространения информативного сигнала и средств, которыми добывается защищаемая информация. Трансграничная передача персональных данных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 Угрозы безопасности персональных данных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Утечка (защищаемой) информации по техническим каналам – неконтролируемое распространение информации от носителя защищаемой информации через физическую среду до технического средства, осуществляющего перехват информации. Уязвимость – слабость в средствах защиты, которую можно использовать для нарушения системы или содержащейся в ней информации. Целостность информации – способность средства вычислительной техники или автоматизированной системы обеспечивать неизменность информации в условиях случайного и/или преднамеренного искажения (разрушения). ОБОЗНАЧЕНИЯ И СОКРАЩЕНИЯ АВС – антивирусные средства АРМ – автоматизированное рабочее место ВТСС – вспомогательные технические средства и системы </w:t>
      </w:r>
      <w:proofErr w:type="spellStart"/>
      <w:r>
        <w:t>ИСПДн</w:t>
      </w:r>
      <w:proofErr w:type="spellEnd"/>
      <w:r>
        <w:t xml:space="preserve"> – информационная система персональных данных ИБ – информационная безопасность </w:t>
      </w:r>
      <w:proofErr w:type="gramStart"/>
      <w:r>
        <w:t>КЗ</w:t>
      </w:r>
      <w:proofErr w:type="gramEnd"/>
      <w:r>
        <w:t xml:space="preserve"> – контролируемая зона ЛВС – локальная вычислительная сеть МЭ – межсетевой экран НСД – несанкционированный доступ ОС – операционная система </w:t>
      </w:r>
      <w:proofErr w:type="spellStart"/>
      <w:r>
        <w:t>ПДн</w:t>
      </w:r>
      <w:proofErr w:type="spellEnd"/>
      <w:r>
        <w:t xml:space="preserve"> – персональные данные ПМВ – программно-математическое воздействие ПО – программное обеспечение ПЭМИН – побочные электромагнитные излучения и наводки САЗ – система анализа защищенности СЗИ – </w:t>
      </w:r>
      <w:proofErr w:type="gramStart"/>
      <w:r>
        <w:t xml:space="preserve">средства защиты информации </w:t>
      </w:r>
      <w:proofErr w:type="spellStart"/>
      <w:r>
        <w:t>СЗПДн</w:t>
      </w:r>
      <w:proofErr w:type="spellEnd"/>
      <w:r>
        <w:t xml:space="preserve"> – система (подсистема) защиты персональных данных СОВ – система обнаружения вторжений ТКУИ – технические каналы утечки информации </w:t>
      </w:r>
      <w:proofErr w:type="spellStart"/>
      <w:r>
        <w:t>УБПДн</w:t>
      </w:r>
      <w:proofErr w:type="spellEnd"/>
      <w:r>
        <w:t xml:space="preserve"> – угрозы безопасности персональных данных ВВЕДЕНИЕ Настоящее Положение информационной безопасности в обществе с ограниченной ответственностью «Алик </w:t>
      </w:r>
      <w:proofErr w:type="spellStart"/>
      <w:r>
        <w:t>Дент</w:t>
      </w:r>
      <w:proofErr w:type="spellEnd"/>
      <w:r>
        <w:t xml:space="preserve">» (далее по тексту – ООО «Алик </w:t>
      </w:r>
      <w:proofErr w:type="spellStart"/>
      <w:r>
        <w:t>Дент</w:t>
      </w:r>
      <w:proofErr w:type="spellEnd"/>
      <w:r>
        <w:t xml:space="preserve">»), является официальным документом, в котором определена система взглядов на обеспечение информационной безопасности ООО «Алик </w:t>
      </w:r>
      <w:proofErr w:type="spellStart"/>
      <w:r>
        <w:t>Дент</w:t>
      </w:r>
      <w:proofErr w:type="spellEnd"/>
      <w:r>
        <w:t xml:space="preserve"> Необходимость разработки Положения обусловлена</w:t>
      </w:r>
      <w:proofErr w:type="gramEnd"/>
      <w:r>
        <w:t xml:space="preserve"> стремительным расширением сферы применения новейших информационных технологий и процессов в ООО «Алик </w:t>
      </w:r>
      <w:proofErr w:type="spellStart"/>
      <w:r>
        <w:t>Дент</w:t>
      </w:r>
      <w:proofErr w:type="spellEnd"/>
      <w:r>
        <w:t xml:space="preserve"> », при обработке информации вообще, и персональных данных в частности. Положение разработано в соответствии с системным подходом к обеспечению информационной безопасности. Системный подход предполагает проведение комплекса </w:t>
      </w:r>
      <w:r>
        <w:lastRenderedPageBreak/>
        <w:t xml:space="preserve">мероприятий, включающих исследование угроз информационной безопасности и разработку системы защиты </w:t>
      </w:r>
      <w:proofErr w:type="spellStart"/>
      <w:r>
        <w:t>ПДн</w:t>
      </w:r>
      <w:proofErr w:type="spellEnd"/>
      <w:r>
        <w:t xml:space="preserve">, с позиции комплексного применения технических и организационных мер и средств защиты. Под информационной безопасностью </w:t>
      </w:r>
      <w:proofErr w:type="spellStart"/>
      <w:r>
        <w:t>ПДн</w:t>
      </w:r>
      <w:proofErr w:type="spellEnd"/>
      <w:r>
        <w:t xml:space="preserve"> понимается защищенность персональных данных и обрабатывающей их инфраструктуре от любых случайных или злонамеренных воздействий, результатом которых может явиться нанесение ущерба самой информации, ее владельцам (субъектам </w:t>
      </w:r>
      <w:proofErr w:type="spellStart"/>
      <w:r>
        <w:t>ПДн</w:t>
      </w:r>
      <w:proofErr w:type="spellEnd"/>
      <w:r>
        <w:t xml:space="preserve">) или инфраструктуре. Задачи информационной безопасности сводятся к минимизации ущерба от возможной реализации угроз безопасности </w:t>
      </w:r>
      <w:proofErr w:type="spellStart"/>
      <w:r>
        <w:t>ПДн</w:t>
      </w:r>
      <w:proofErr w:type="spellEnd"/>
      <w:r>
        <w:t>, а также к прогнозированию и предотвращению таких воздействий. Положение служит основой для разработки комплекса организационных и технических мер по обеспечению информационной безопасност</w:t>
      </w:r>
      <w:proofErr w:type="gramStart"/>
      <w:r>
        <w:t>и ООО</w:t>
      </w:r>
      <w:proofErr w:type="gramEnd"/>
      <w:r>
        <w:t xml:space="preserve"> «</w:t>
      </w:r>
      <w:proofErr w:type="spellStart"/>
      <w:r>
        <w:t>Адмиралъ</w:t>
      </w:r>
      <w:proofErr w:type="spellEnd"/>
      <w:r>
        <w:t>»,</w:t>
      </w:r>
      <w:r>
        <w:t xml:space="preserve"> </w:t>
      </w:r>
      <w:r>
        <w:t xml:space="preserve">а также нормативных и методических документом, обеспечивающих ее реализацию, и не предполагает подмены функций государственных органов власти Российской Федерации, отвечающих за обеспечение безопасности информационных технологий и защиту информации. Положение является методологической основой для: </w:t>
      </w:r>
      <w:r>
        <w:rPr>
          <w:rFonts w:ascii="MS Gothic" w:eastAsia="MS Gothic" w:hAnsi="MS Gothic" w:cs="MS Gothic" w:hint="eastAsia"/>
        </w:rPr>
        <w:t>✓</w:t>
      </w:r>
      <w:r>
        <w:t xml:space="preserve"> формирования и проведения единой политики в области обеспечения безопасности ООО «</w:t>
      </w:r>
      <w:proofErr w:type="spellStart"/>
      <w:r>
        <w:t>Адмиралъ</w:t>
      </w:r>
      <w:proofErr w:type="spellEnd"/>
      <w:r>
        <w:t xml:space="preserve">»; </w:t>
      </w:r>
      <w:r>
        <w:rPr>
          <w:rFonts w:ascii="MS Gothic" w:eastAsia="MS Gothic" w:hAnsi="MS Gothic" w:cs="MS Gothic" w:hint="eastAsia"/>
        </w:rPr>
        <w:t>✓</w:t>
      </w:r>
      <w:r>
        <w:t xml:space="preserve"> принятия управленческих решений и </w:t>
      </w:r>
      <w:proofErr w:type="gramStart"/>
      <w:r>
        <w:t>разработки</w:t>
      </w:r>
      <w:proofErr w:type="gramEnd"/>
      <w:r>
        <w:t xml:space="preserve"> практических мер по воплощению политики безопасности </w:t>
      </w:r>
      <w:proofErr w:type="spellStart"/>
      <w:r>
        <w:t>ПДн</w:t>
      </w:r>
      <w:proofErr w:type="spellEnd"/>
      <w:r>
        <w:t xml:space="preserve"> и выработки комплекса согласованных мер нормативно-правового, технологического и организационно-технического характера, направленных на выявление, отражение и ликвидацию последствий реализации различных видов угроз </w:t>
      </w:r>
      <w:proofErr w:type="spellStart"/>
      <w:r>
        <w:t>ПДн</w:t>
      </w:r>
      <w:proofErr w:type="spellEnd"/>
      <w:r>
        <w:t xml:space="preserve">; </w:t>
      </w:r>
      <w:r>
        <w:rPr>
          <w:rFonts w:ascii="MS Gothic" w:eastAsia="MS Gothic" w:hAnsi="MS Gothic" w:cs="MS Gothic" w:hint="eastAsia"/>
        </w:rPr>
        <w:t>✓</w:t>
      </w:r>
      <w:r>
        <w:t xml:space="preserve"> координации деятельности структурных подразделений ООО «</w:t>
      </w:r>
      <w:proofErr w:type="spellStart"/>
      <w:r>
        <w:t>Адмиралъ</w:t>
      </w:r>
      <w:proofErr w:type="spellEnd"/>
      <w:r>
        <w:t>»</w:t>
      </w:r>
      <w:r>
        <w:t xml:space="preserve"> при проведении работ по развитию и эксплуатации </w:t>
      </w:r>
      <w:proofErr w:type="spellStart"/>
      <w:r>
        <w:t>ИСПДн</w:t>
      </w:r>
      <w:proofErr w:type="spellEnd"/>
      <w:r>
        <w:t xml:space="preserve"> с соблюдением требований обеспечения безопасности </w:t>
      </w:r>
      <w:proofErr w:type="spellStart"/>
      <w:r>
        <w:t>ПДн</w:t>
      </w:r>
      <w:proofErr w:type="spellEnd"/>
      <w:r>
        <w:t xml:space="preserve">; </w:t>
      </w:r>
      <w:r>
        <w:rPr>
          <w:rFonts w:ascii="MS Gothic" w:eastAsia="MS Gothic" w:hAnsi="MS Gothic" w:cs="MS Gothic" w:hint="eastAsia"/>
        </w:rPr>
        <w:t>✓</w:t>
      </w:r>
      <w:r>
        <w:t xml:space="preserve"> разработки предложений по совершенствованию правового, нормативного, методического, технического и организационного обеспечения безопасности </w:t>
      </w:r>
      <w:proofErr w:type="spellStart"/>
      <w:r>
        <w:t>ПДн</w:t>
      </w:r>
      <w:proofErr w:type="spellEnd"/>
      <w:r>
        <w:t xml:space="preserve"> в </w:t>
      </w:r>
      <w:proofErr w:type="spellStart"/>
      <w:r>
        <w:t>ИСПДн</w:t>
      </w:r>
      <w:proofErr w:type="spellEnd"/>
      <w:r>
        <w:t xml:space="preserve"> ООО «</w:t>
      </w:r>
      <w:proofErr w:type="spellStart"/>
      <w:r>
        <w:t>Адмиирал</w:t>
      </w:r>
      <w:proofErr w:type="spellEnd"/>
      <w:r>
        <w:t>»</w:t>
      </w:r>
      <w:r>
        <w:t>. Правовой базой для разработки настоящего положения служат требования действующих в России законодательных и нормативных документов по обеспечению безопасности персональных данных (</w:t>
      </w:r>
      <w:proofErr w:type="spellStart"/>
      <w:r>
        <w:t>ПДн</w:t>
      </w:r>
      <w:proofErr w:type="spellEnd"/>
      <w:r>
        <w:t>). 1 Общие положения Настоящее Положение определяет основные цели и задачи, а также общую стратегию построения системы защиты персональных данных (</w:t>
      </w:r>
      <w:proofErr w:type="spellStart"/>
      <w:r>
        <w:t>СЗПДн</w:t>
      </w:r>
      <w:proofErr w:type="spellEnd"/>
      <w:r>
        <w:t xml:space="preserve">) общества с ограниченной ответственностью «Каневская стоматологическая поликлиника». Положение определяет основные требования и базовые подходы к их реализации, для достижения требуемого уровня безопасности информации. </w:t>
      </w:r>
      <w:proofErr w:type="spellStart"/>
      <w:r>
        <w:t>СЗПДн</w:t>
      </w:r>
      <w:proofErr w:type="spellEnd"/>
      <w:r>
        <w:t xml:space="preserve"> представляет собой совокупность организационных и технических мероприятий для защиты </w:t>
      </w:r>
      <w:proofErr w:type="spellStart"/>
      <w:r>
        <w:t>ПДн</w:t>
      </w:r>
      <w:proofErr w:type="spellEnd"/>
      <w:r>
        <w:t xml:space="preserve"> от неправомерного или случайного доступа к ним, уничтожения, изменения, блокирования, копирования, распространения </w:t>
      </w:r>
      <w:proofErr w:type="spellStart"/>
      <w:r>
        <w:t>ПДн</w:t>
      </w:r>
      <w:proofErr w:type="spellEnd"/>
      <w:r>
        <w:t xml:space="preserve">, а также иных неправомерных действий с ними. Безопасность персональных данных достигается путем исключения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w:t>
      </w:r>
      <w:proofErr w:type="gramStart"/>
      <w:r>
        <w:t xml:space="preserve">Структура, состав и основные функции технических и организационных мероприятий </w:t>
      </w:r>
      <w:proofErr w:type="spellStart"/>
      <w:r>
        <w:t>СЗПДн</w:t>
      </w:r>
      <w:proofErr w:type="spellEnd"/>
      <w:r>
        <w:t xml:space="preserve"> определяются исходя из уровня защищенности (класса) </w:t>
      </w:r>
      <w:proofErr w:type="spellStart"/>
      <w:r>
        <w:t>ИСПДн</w:t>
      </w:r>
      <w:proofErr w:type="spellEnd"/>
      <w:r>
        <w:t>, установленного в соответствии с требованиями Постановления Правительства № 1119 от 1 ноября 2012 г., приказа ФСТЭК России № 17 от 11 февраля 2013 г., приказа ФСТЭК России № 21 от 18 февраля 2013 г., а также в соответствии с требованиями Постановления Правительства Российской Федерации № 687 «Об</w:t>
      </w:r>
      <w:proofErr w:type="gramEnd"/>
      <w:r>
        <w:t xml:space="preserve"> </w:t>
      </w:r>
      <w:proofErr w:type="gramStart"/>
      <w:r>
        <w:t>утверждении</w:t>
      </w:r>
      <w:proofErr w:type="gramEnd"/>
      <w:r>
        <w:t xml:space="preserve"> Положения об особенностях обработки персональных данных, осуществляемой без использования средств автоматизации». </w:t>
      </w:r>
      <w:proofErr w:type="spellStart"/>
      <w:r>
        <w:t>СЗПДн</w:t>
      </w:r>
      <w:proofErr w:type="spellEnd"/>
      <w:r>
        <w:t xml:space="preserve"> включает организационные меры и технические средства защиты информации (в том числе шифровальные (криптографические) средства, средства предотвращения несанкционированного доступа, утечки информации по техническим каналам, </w:t>
      </w:r>
      <w:proofErr w:type="spellStart"/>
      <w:r>
        <w:t>программнотехнических</w:t>
      </w:r>
      <w:proofErr w:type="spellEnd"/>
      <w:r>
        <w:t xml:space="preserve"> воздействий на технические средства обработки </w:t>
      </w:r>
      <w:proofErr w:type="spellStart"/>
      <w:r>
        <w:t>ПДн</w:t>
      </w:r>
      <w:proofErr w:type="spellEnd"/>
      <w:r>
        <w:t xml:space="preserve">), а также используемые в информационной системе информационные технологии. Эти меры призваны </w:t>
      </w:r>
      <w:r>
        <w:lastRenderedPageBreak/>
        <w:t xml:space="preserve">обеспечить: </w:t>
      </w:r>
      <w:r>
        <w:rPr>
          <w:rFonts w:ascii="MS Gothic" w:eastAsia="MS Gothic" w:hAnsi="MS Gothic" w:cs="MS Gothic" w:hint="eastAsia"/>
        </w:rPr>
        <w:t>✓</w:t>
      </w:r>
      <w:r>
        <w:t xml:space="preserve"> конфиденциальность информации (защита от несанкционированного ознакомления); </w:t>
      </w:r>
      <w:r>
        <w:rPr>
          <w:rFonts w:ascii="MS Gothic" w:eastAsia="MS Gothic" w:hAnsi="MS Gothic" w:cs="MS Gothic" w:hint="eastAsia"/>
        </w:rPr>
        <w:t>✓</w:t>
      </w:r>
      <w:r>
        <w:t xml:space="preserve"> целостность информации (актуальность и непротиворечивость информации, ее защищенность от разрушения и несанкционированного изменения); </w:t>
      </w:r>
      <w:r>
        <w:rPr>
          <w:rFonts w:ascii="MS Gothic" w:eastAsia="MS Gothic" w:hAnsi="MS Gothic" w:cs="MS Gothic" w:hint="eastAsia"/>
        </w:rPr>
        <w:t>✓</w:t>
      </w:r>
      <w:r>
        <w:t xml:space="preserve"> доступность информации (возможность за приемлемое время получить требуемую информационную услугу). </w:t>
      </w:r>
      <w:r>
        <w:rPr>
          <w:rFonts w:ascii="MS Gothic" w:eastAsia="MS Gothic" w:hAnsi="MS Gothic" w:cs="MS Gothic" w:hint="eastAsia"/>
        </w:rPr>
        <w:t>✓</w:t>
      </w:r>
      <w:r>
        <w:t xml:space="preserve"> Стадии создания </w:t>
      </w:r>
      <w:proofErr w:type="spellStart"/>
      <w:r>
        <w:t>СЗПДн</w:t>
      </w:r>
      <w:proofErr w:type="spellEnd"/>
      <w:r>
        <w:t xml:space="preserve"> включают: </w:t>
      </w:r>
      <w:r>
        <w:rPr>
          <w:rFonts w:ascii="MS Gothic" w:eastAsia="MS Gothic" w:hAnsi="MS Gothic" w:cs="MS Gothic" w:hint="eastAsia"/>
        </w:rPr>
        <w:t>✓</w:t>
      </w:r>
      <w:r>
        <w:t xml:space="preserve"> </w:t>
      </w:r>
      <w:proofErr w:type="spellStart"/>
      <w:r>
        <w:t>предпроектная</w:t>
      </w:r>
      <w:proofErr w:type="spellEnd"/>
      <w:r>
        <w:t xml:space="preserve"> стадия, включающая </w:t>
      </w:r>
      <w:proofErr w:type="spellStart"/>
      <w:r>
        <w:t>предпроектное</w:t>
      </w:r>
      <w:proofErr w:type="spellEnd"/>
      <w:r>
        <w:t xml:space="preserve"> обследование </w:t>
      </w:r>
      <w:proofErr w:type="spellStart"/>
      <w:r>
        <w:t>ИСПДн</w:t>
      </w:r>
      <w:proofErr w:type="spellEnd"/>
      <w:r>
        <w:t xml:space="preserve">, разработку технического (частного технического) задания на ее создание; </w:t>
      </w:r>
      <w:r>
        <w:rPr>
          <w:rFonts w:ascii="MS Gothic" w:eastAsia="MS Gothic" w:hAnsi="MS Gothic" w:cs="MS Gothic" w:hint="eastAsia"/>
        </w:rPr>
        <w:t>✓</w:t>
      </w:r>
      <w:r>
        <w:t xml:space="preserve"> стадия проектирования (разработки проектов) и реализации мер защиты </w:t>
      </w:r>
      <w:proofErr w:type="spellStart"/>
      <w:r>
        <w:t>СЗПДн</w:t>
      </w:r>
      <w:proofErr w:type="spellEnd"/>
      <w:r>
        <w:t xml:space="preserve">; </w:t>
      </w:r>
      <w:r>
        <w:rPr>
          <w:rFonts w:ascii="MS Gothic" w:eastAsia="MS Gothic" w:hAnsi="MS Gothic" w:cs="MS Gothic" w:hint="eastAsia"/>
        </w:rPr>
        <w:t>✓</w:t>
      </w:r>
      <w:r>
        <w:t xml:space="preserve"> стадия ввода в действие </w:t>
      </w:r>
      <w:proofErr w:type="spellStart"/>
      <w:r>
        <w:t>СЗПДн</w:t>
      </w:r>
      <w:proofErr w:type="spellEnd"/>
      <w:r>
        <w:t xml:space="preserve">, включающая опытную эксплуатацию и приемо-сдаточные испытания средств защиты информации, а также оценку соответствия </w:t>
      </w:r>
      <w:proofErr w:type="spellStart"/>
      <w:r>
        <w:t>СЗПДн</w:t>
      </w:r>
      <w:proofErr w:type="spellEnd"/>
      <w:r>
        <w:t xml:space="preserve"> требованиям безопасности информации. </w:t>
      </w:r>
      <w:r>
        <w:rPr>
          <w:rFonts w:ascii="MS Gothic" w:eastAsia="MS Gothic" w:hAnsi="MS Gothic" w:cs="MS Gothic" w:hint="eastAsia"/>
        </w:rPr>
        <w:t>✓</w:t>
      </w:r>
      <w:r>
        <w:t xml:space="preserve"> Организационные меры предусматривают создание и поддержание правовой базы безопасности </w:t>
      </w:r>
      <w:proofErr w:type="spellStart"/>
      <w:r>
        <w:t>ПДн</w:t>
      </w:r>
      <w:proofErr w:type="spellEnd"/>
      <w:r>
        <w:t xml:space="preserve"> и разработку (введение в действие) предусмотренных Политикой информационной безопасности </w:t>
      </w:r>
      <w:proofErr w:type="spellStart"/>
      <w:r>
        <w:t>ИСПДн</w:t>
      </w:r>
      <w:proofErr w:type="spellEnd"/>
      <w:r>
        <w:t xml:space="preserve"> следующих организационно-распорядительных документов: </w:t>
      </w:r>
      <w:r>
        <w:rPr>
          <w:rFonts w:ascii="MS Gothic" w:eastAsia="MS Gothic" w:hAnsi="MS Gothic" w:cs="MS Gothic" w:hint="eastAsia"/>
        </w:rPr>
        <w:t>✓</w:t>
      </w:r>
      <w:r>
        <w:t xml:space="preserve"> План мероприятий по обеспечению защиты </w:t>
      </w:r>
      <w:proofErr w:type="spellStart"/>
      <w:r>
        <w:t>ПДн</w:t>
      </w:r>
      <w:proofErr w:type="spellEnd"/>
      <w:r>
        <w:t xml:space="preserve"> при их обработке в </w:t>
      </w:r>
      <w:proofErr w:type="spellStart"/>
      <w:r>
        <w:t>ИСПДн</w:t>
      </w:r>
      <w:proofErr w:type="spellEnd"/>
      <w:r>
        <w:t xml:space="preserve">; </w:t>
      </w:r>
      <w:r>
        <w:rPr>
          <w:rFonts w:ascii="MS Gothic" w:eastAsia="MS Gothic" w:hAnsi="MS Gothic" w:cs="MS Gothic" w:hint="eastAsia"/>
        </w:rPr>
        <w:t>✓</w:t>
      </w:r>
      <w:r>
        <w:t xml:space="preserve"> План мероприятий по контролю обеспечения защиты </w:t>
      </w:r>
      <w:proofErr w:type="spellStart"/>
      <w:r>
        <w:t>ПДн</w:t>
      </w:r>
      <w:proofErr w:type="spellEnd"/>
      <w:r>
        <w:t xml:space="preserve">; </w:t>
      </w:r>
      <w:r>
        <w:rPr>
          <w:rFonts w:ascii="MS Gothic" w:eastAsia="MS Gothic" w:hAnsi="MS Gothic" w:cs="MS Gothic" w:hint="eastAsia"/>
        </w:rPr>
        <w:t>✓</w:t>
      </w:r>
      <w:r>
        <w:t xml:space="preserve"> Порядок резервирования и восстановления работоспособности ТС и ПО, баз данных и СЗИ; </w:t>
      </w:r>
      <w:r>
        <w:rPr>
          <w:rFonts w:ascii="MS Gothic" w:eastAsia="MS Gothic" w:hAnsi="MS Gothic" w:cs="MS Gothic" w:hint="eastAsia"/>
        </w:rPr>
        <w:t>✓</w:t>
      </w:r>
      <w:r>
        <w:t xml:space="preserve"> Должностная инструкция администратора </w:t>
      </w:r>
      <w:proofErr w:type="spellStart"/>
      <w:r>
        <w:t>ИСПДн</w:t>
      </w:r>
      <w:proofErr w:type="spellEnd"/>
      <w:r>
        <w:t xml:space="preserve"> в части обеспечения безопасности </w:t>
      </w:r>
      <w:proofErr w:type="spellStart"/>
      <w:r>
        <w:t>ПДн</w:t>
      </w:r>
      <w:proofErr w:type="spellEnd"/>
      <w:r>
        <w:t xml:space="preserve"> при их обработке в </w:t>
      </w:r>
      <w:proofErr w:type="spellStart"/>
      <w:r>
        <w:t>ИСПДн</w:t>
      </w:r>
      <w:proofErr w:type="spellEnd"/>
      <w:r>
        <w:t xml:space="preserve">; </w:t>
      </w:r>
      <w:r>
        <w:rPr>
          <w:rFonts w:ascii="MS Gothic" w:eastAsia="MS Gothic" w:hAnsi="MS Gothic" w:cs="MS Gothic" w:hint="eastAsia"/>
        </w:rPr>
        <w:t>✓</w:t>
      </w:r>
      <w:r>
        <w:t xml:space="preserve"> Должностная инструкция администратора безопасности </w:t>
      </w:r>
      <w:proofErr w:type="spellStart"/>
      <w:r>
        <w:t>ИСПДн</w:t>
      </w:r>
      <w:proofErr w:type="spellEnd"/>
      <w:r>
        <w:t xml:space="preserve">; </w:t>
      </w:r>
      <w:r>
        <w:rPr>
          <w:rFonts w:ascii="MS Gothic" w:eastAsia="MS Gothic" w:hAnsi="MS Gothic" w:cs="MS Gothic" w:hint="eastAsia"/>
        </w:rPr>
        <w:t>✓</w:t>
      </w:r>
      <w:r>
        <w:t xml:space="preserve"> Должностная инструкция пользователя </w:t>
      </w:r>
      <w:proofErr w:type="spellStart"/>
      <w:r>
        <w:t>ИСПДн</w:t>
      </w:r>
      <w:proofErr w:type="spellEnd"/>
      <w:r>
        <w:t xml:space="preserve"> в части обеспечения безопасности </w:t>
      </w:r>
      <w:proofErr w:type="spellStart"/>
      <w:r>
        <w:t>ПДн</w:t>
      </w:r>
      <w:proofErr w:type="spellEnd"/>
      <w:r>
        <w:t xml:space="preserve"> при их обработке в </w:t>
      </w:r>
      <w:proofErr w:type="spellStart"/>
      <w:r>
        <w:t>ИСПДн</w:t>
      </w:r>
      <w:proofErr w:type="spellEnd"/>
      <w:r>
        <w:t xml:space="preserve">; </w:t>
      </w:r>
      <w:r>
        <w:rPr>
          <w:rFonts w:ascii="MS Gothic" w:eastAsia="MS Gothic" w:hAnsi="MS Gothic" w:cs="MS Gothic" w:hint="eastAsia"/>
        </w:rPr>
        <w:t>✓</w:t>
      </w:r>
      <w:r>
        <w:t xml:space="preserve"> Инструкция на случай возникновения внештатной ситуации; </w:t>
      </w:r>
      <w:r>
        <w:rPr>
          <w:rFonts w:ascii="MS Gothic" w:eastAsia="MS Gothic" w:hAnsi="MS Gothic" w:cs="MS Gothic" w:hint="eastAsia"/>
        </w:rPr>
        <w:t>✓</w:t>
      </w:r>
      <w:r>
        <w:t xml:space="preserve"> Инструкция по размещению, оборудованию и охране помещений, где хранятся персональные данные, по хранению персональных данных на бумажных носителях и порядку работы исполнителей с персональными данными на бумажных носителях информации. Технические меры защиты реализуются при помощи соответствующих </w:t>
      </w:r>
      <w:proofErr w:type="spellStart"/>
      <w:r>
        <w:t>программнотехнических</w:t>
      </w:r>
      <w:proofErr w:type="spellEnd"/>
      <w:r>
        <w:t xml:space="preserve"> средств и методов защиты. Перечень необходимых мер защиты информации определяется по результатам внутренней проверки безопасности </w:t>
      </w:r>
      <w:proofErr w:type="spellStart"/>
      <w:r>
        <w:t>ИСПДн</w:t>
      </w:r>
      <w:proofErr w:type="spellEnd"/>
      <w:r>
        <w:t xml:space="preserve"> ООО «</w:t>
      </w:r>
      <w:proofErr w:type="spellStart"/>
      <w:r>
        <w:t>Адмиралъ</w:t>
      </w:r>
      <w:proofErr w:type="spellEnd"/>
      <w:r>
        <w:t xml:space="preserve">». Задачи </w:t>
      </w:r>
      <w:proofErr w:type="spellStart"/>
      <w:r>
        <w:t>СЗПДн</w:t>
      </w:r>
      <w:proofErr w:type="spellEnd"/>
      <w:r>
        <w:t xml:space="preserve">: 1. Основной целью </w:t>
      </w:r>
      <w:proofErr w:type="spellStart"/>
      <w:r>
        <w:t>СЗПДн</w:t>
      </w:r>
      <w:proofErr w:type="spellEnd"/>
      <w:r>
        <w:t xml:space="preserve"> является минимизация ущерба от возможной реализации угроз безопасности </w:t>
      </w:r>
      <w:proofErr w:type="spellStart"/>
      <w:r>
        <w:t>ПДн</w:t>
      </w:r>
      <w:proofErr w:type="spellEnd"/>
      <w:r>
        <w:t xml:space="preserve">. 2. Для достижения основной цели система безопасности </w:t>
      </w:r>
      <w:proofErr w:type="spellStart"/>
      <w:r>
        <w:t>ПДн</w:t>
      </w:r>
      <w:proofErr w:type="spellEnd"/>
      <w:r>
        <w:t xml:space="preserve"> должна обеспечивать эффективное решение следующих задач: </w:t>
      </w:r>
      <w:r>
        <w:rPr>
          <w:rFonts w:ascii="MS Gothic" w:eastAsia="MS Gothic" w:hAnsi="MS Gothic" w:cs="MS Gothic" w:hint="eastAsia"/>
        </w:rPr>
        <w:t>✓</w:t>
      </w:r>
      <w:r>
        <w:t xml:space="preserve"> защиту от вмешательства в процесс функционирования </w:t>
      </w:r>
      <w:proofErr w:type="spellStart"/>
      <w:r>
        <w:t>ИСПДн</w:t>
      </w:r>
      <w:proofErr w:type="spellEnd"/>
      <w:r>
        <w:t xml:space="preserve"> посторонних лиц (возможность использования </w:t>
      </w:r>
      <w:proofErr w:type="spellStart"/>
      <w:r>
        <w:t>ИСПДн</w:t>
      </w:r>
      <w:proofErr w:type="spellEnd"/>
      <w:r>
        <w:t xml:space="preserve"> и доступ к ее ресурсам должны иметь только зарегистрированные установленным порядком пользователи); </w:t>
      </w:r>
      <w:r>
        <w:rPr>
          <w:rFonts w:ascii="MS Gothic" w:eastAsia="MS Gothic" w:hAnsi="MS Gothic" w:cs="MS Gothic" w:hint="eastAsia"/>
        </w:rPr>
        <w:t>✓</w:t>
      </w:r>
      <w:r>
        <w:t xml:space="preserve"> </w:t>
      </w:r>
      <w:proofErr w:type="gramStart"/>
      <w:r>
        <w:t xml:space="preserve">разграничение доступа зарегистрированных пользователей к аппаратным, программным и информационным ресурсам </w:t>
      </w:r>
      <w:proofErr w:type="spellStart"/>
      <w:r>
        <w:t>ИСПДн</w:t>
      </w:r>
      <w:proofErr w:type="spellEnd"/>
      <w:r>
        <w:t xml:space="preserve"> (возможность доступа только к тем ресурсам и выполнения только тех операций с ними, которые необходимы конкретным пользователям </w:t>
      </w:r>
      <w:proofErr w:type="spellStart"/>
      <w:r>
        <w:t>ИСПДн</w:t>
      </w:r>
      <w:proofErr w:type="spellEnd"/>
      <w:r>
        <w:t xml:space="preserve"> для выполнения своих служебных обязанностей), то есть защиту от несанкционированного доступа: a) к информации, циркулирующей в </w:t>
      </w:r>
      <w:proofErr w:type="spellStart"/>
      <w:r>
        <w:t>ИСПДн</w:t>
      </w:r>
      <w:proofErr w:type="spellEnd"/>
      <w:r>
        <w:t xml:space="preserve">; b) средствам вычислительной техники </w:t>
      </w:r>
      <w:proofErr w:type="spellStart"/>
      <w:r>
        <w:t>ИСПДн</w:t>
      </w:r>
      <w:proofErr w:type="spellEnd"/>
      <w:r>
        <w:t>;</w:t>
      </w:r>
      <w:proofErr w:type="gramEnd"/>
      <w:r>
        <w:t xml:space="preserve"> c) аппаратным, программным и криптографическим средствам защиты, используемым в </w:t>
      </w:r>
      <w:proofErr w:type="spellStart"/>
      <w:r>
        <w:t>ИСПДн</w:t>
      </w:r>
      <w:proofErr w:type="spellEnd"/>
      <w:r>
        <w:t xml:space="preserve">; </w:t>
      </w:r>
      <w:r>
        <w:rPr>
          <w:rFonts w:ascii="MS Gothic" w:eastAsia="MS Gothic" w:hAnsi="MS Gothic" w:cs="MS Gothic" w:hint="eastAsia"/>
        </w:rPr>
        <w:t>✓</w:t>
      </w:r>
      <w:r>
        <w:t xml:space="preserve"> регистрацию действий пользователей при использовании защищаемых ресурсов </w:t>
      </w:r>
      <w:proofErr w:type="spellStart"/>
      <w:r>
        <w:t>ИСПДн</w:t>
      </w:r>
      <w:proofErr w:type="spellEnd"/>
      <w:r>
        <w:t xml:space="preserve"> в системных журналах и периодический контроль корректности действий пользователей системы путем анализа содержимого этих журналов; </w:t>
      </w:r>
      <w:r>
        <w:rPr>
          <w:rFonts w:ascii="MS Gothic" w:eastAsia="MS Gothic" w:hAnsi="MS Gothic" w:cs="MS Gothic" w:hint="eastAsia"/>
        </w:rPr>
        <w:t>✓</w:t>
      </w:r>
      <w:r>
        <w:t xml:space="preserve"> контроль целостности (обеспечение неизменности) среды исполнения программ и ее восстановление в случае нарушения; </w:t>
      </w:r>
      <w:r>
        <w:rPr>
          <w:rFonts w:ascii="MS Gothic" w:eastAsia="MS Gothic" w:hAnsi="MS Gothic" w:cs="MS Gothic" w:hint="eastAsia"/>
        </w:rPr>
        <w:t>✓</w:t>
      </w:r>
      <w:r>
        <w:t xml:space="preserve"> защиту от несанкционированной модификации и контроль целостности используемых в </w:t>
      </w:r>
      <w:proofErr w:type="spellStart"/>
      <w:r>
        <w:t>ИСПДн</w:t>
      </w:r>
      <w:proofErr w:type="spellEnd"/>
      <w:r>
        <w:t xml:space="preserve"> программных средств, а также защиту системы от внедрения несанкционированных программ; </w:t>
      </w:r>
      <w:r>
        <w:rPr>
          <w:rFonts w:ascii="MS Gothic" w:eastAsia="MS Gothic" w:hAnsi="MS Gothic" w:cs="MS Gothic" w:hint="eastAsia"/>
        </w:rPr>
        <w:t>✓</w:t>
      </w:r>
      <w:r>
        <w:t xml:space="preserve"> защиту </w:t>
      </w:r>
      <w:proofErr w:type="spellStart"/>
      <w:r>
        <w:t>ПДн</w:t>
      </w:r>
      <w:proofErr w:type="spellEnd"/>
      <w:r>
        <w:t xml:space="preserve"> от утечки по техническим каналам при ее обработке, хранении и передаче по каналам связи; </w:t>
      </w:r>
      <w:r>
        <w:rPr>
          <w:rFonts w:ascii="MS Gothic" w:eastAsia="MS Gothic" w:hAnsi="MS Gothic" w:cs="MS Gothic" w:hint="eastAsia"/>
        </w:rPr>
        <w:t>✓</w:t>
      </w:r>
      <w:r>
        <w:t xml:space="preserve"> защиту </w:t>
      </w:r>
      <w:proofErr w:type="spellStart"/>
      <w:r>
        <w:t>ПДн</w:t>
      </w:r>
      <w:proofErr w:type="spellEnd"/>
      <w:r>
        <w:t xml:space="preserve">, хранимой, обрабатываемой и передаваемой по каналам связи, от несанкционированного разглашения или искажения; </w:t>
      </w:r>
      <w:r>
        <w:rPr>
          <w:rFonts w:ascii="MS Gothic" w:eastAsia="MS Gothic" w:hAnsi="MS Gothic" w:cs="MS Gothic" w:hint="eastAsia"/>
        </w:rPr>
        <w:t>✓</w:t>
      </w:r>
      <w:r>
        <w:t xml:space="preserve"> </w:t>
      </w:r>
      <w:proofErr w:type="gramStart"/>
      <w:r>
        <w:t xml:space="preserve">обеспечение живучести </w:t>
      </w:r>
      <w:r>
        <w:lastRenderedPageBreak/>
        <w:t xml:space="preserve">криптографических средств защиты информации при компрометации части ключевой системы; </w:t>
      </w:r>
      <w:r>
        <w:rPr>
          <w:rFonts w:ascii="MS Gothic" w:eastAsia="MS Gothic" w:hAnsi="MS Gothic" w:cs="MS Gothic" w:hint="eastAsia"/>
        </w:rPr>
        <w:t>✓</w:t>
      </w:r>
      <w:r>
        <w:t xml:space="preserve"> своевременное выявление источников угроз безопасности </w:t>
      </w:r>
      <w:proofErr w:type="spellStart"/>
      <w:r>
        <w:t>ПДн</w:t>
      </w:r>
      <w:proofErr w:type="spellEnd"/>
      <w:r>
        <w:t xml:space="preserve">, причин и условий, способствующих нанесению ущерба субъектам </w:t>
      </w:r>
      <w:proofErr w:type="spellStart"/>
      <w:r>
        <w:t>ПДн</w:t>
      </w:r>
      <w:proofErr w:type="spellEnd"/>
      <w:r>
        <w:t xml:space="preserve">, создание механизма оперативного реагирования на угрозы безопасности </w:t>
      </w:r>
      <w:proofErr w:type="spellStart"/>
      <w:r>
        <w:t>ПДн</w:t>
      </w:r>
      <w:proofErr w:type="spellEnd"/>
      <w:r>
        <w:t xml:space="preserve"> и негативные тенденции; </w:t>
      </w:r>
      <w:r>
        <w:rPr>
          <w:rFonts w:ascii="MS Gothic" w:eastAsia="MS Gothic" w:hAnsi="MS Gothic" w:cs="MS Gothic" w:hint="eastAsia"/>
        </w:rPr>
        <w:t>✓</w:t>
      </w:r>
      <w:r>
        <w:t xml:space="preserve"> создание условий для минимизации и локализации наносимого ущерба неправомерными действиями физических и юридических лиц, ослабление негативного влияния и ликвидация последствий нарушения безопасности </w:t>
      </w:r>
      <w:proofErr w:type="spellStart"/>
      <w:r>
        <w:t>ПДн</w:t>
      </w:r>
      <w:proofErr w:type="spellEnd"/>
      <w:r>
        <w:t>;</w:t>
      </w:r>
      <w:proofErr w:type="gramEnd"/>
      <w:r>
        <w:t xml:space="preserve"> </w:t>
      </w:r>
      <w:r>
        <w:rPr>
          <w:rFonts w:ascii="MS Gothic" w:eastAsia="MS Gothic" w:hAnsi="MS Gothic" w:cs="MS Gothic" w:hint="eastAsia"/>
        </w:rPr>
        <w:t>✓</w:t>
      </w:r>
      <w:r>
        <w:t xml:space="preserve"> оборудование и охрана помещений, где хранятся персональные данные; </w:t>
      </w:r>
      <w:r>
        <w:rPr>
          <w:rFonts w:ascii="MS Gothic" w:eastAsia="MS Gothic" w:hAnsi="MS Gothic" w:cs="MS Gothic" w:hint="eastAsia"/>
        </w:rPr>
        <w:t>✓</w:t>
      </w:r>
      <w:r>
        <w:t xml:space="preserve"> соблюдение порядка хранения персональных данных на бумажных носителях; </w:t>
      </w:r>
      <w:r>
        <w:rPr>
          <w:rFonts w:ascii="MS Gothic" w:eastAsia="MS Gothic" w:hAnsi="MS Gothic" w:cs="MS Gothic" w:hint="eastAsia"/>
        </w:rPr>
        <w:t>✓</w:t>
      </w:r>
      <w:r>
        <w:t xml:space="preserve"> соблюдение порядка хранения ключей от </w:t>
      </w:r>
      <w:proofErr w:type="gramStart"/>
      <w:r>
        <w:t>помещений</w:t>
      </w:r>
      <w:proofErr w:type="gramEnd"/>
      <w:r>
        <w:t xml:space="preserve"> где хранятся </w:t>
      </w:r>
      <w:proofErr w:type="spellStart"/>
      <w:r>
        <w:t>ПДн</w:t>
      </w:r>
      <w:proofErr w:type="spellEnd"/>
      <w:r>
        <w:t xml:space="preserve"> на бумажных носителях; </w:t>
      </w:r>
      <w:r>
        <w:rPr>
          <w:rFonts w:ascii="MS Gothic" w:eastAsia="MS Gothic" w:hAnsi="MS Gothic" w:cs="MS Gothic" w:hint="eastAsia"/>
        </w:rPr>
        <w:t>✓</w:t>
      </w:r>
      <w:r>
        <w:t xml:space="preserve"> соблюдение порядка работы исполнителей с персональными данными на бумажных носителях информации. Объекты защиты Перечень информационных систем </w:t>
      </w:r>
      <w:r>
        <w:t>в</w:t>
      </w:r>
      <w:r>
        <w:t xml:space="preserve"> ООО «</w:t>
      </w:r>
      <w:proofErr w:type="spellStart"/>
      <w:r>
        <w:t>Адмиралъ</w:t>
      </w:r>
      <w:proofErr w:type="spellEnd"/>
      <w:r>
        <w:t>»</w:t>
      </w:r>
      <w:r>
        <w:t xml:space="preserve"> производится обработка персональных данных в информационной системе обработки персональных данных (</w:t>
      </w:r>
      <w:proofErr w:type="spellStart"/>
      <w:r>
        <w:t>ИСПДн</w:t>
      </w:r>
      <w:proofErr w:type="spellEnd"/>
      <w:r>
        <w:t xml:space="preserve">). Перечень </w:t>
      </w:r>
      <w:proofErr w:type="spellStart"/>
      <w:r>
        <w:t>ИСПДн</w:t>
      </w:r>
      <w:proofErr w:type="spellEnd"/>
      <w:r>
        <w:t xml:space="preserve"> определяется в процессе работы комиссии, по итогам работ которой составляется акт классификации </w:t>
      </w:r>
      <w:proofErr w:type="spellStart"/>
      <w:r>
        <w:t>ИСПДн</w:t>
      </w:r>
      <w:proofErr w:type="spellEnd"/>
      <w:r>
        <w:t xml:space="preserve">. Перечень объектов защиты Объектами защиты являются – информация, обрабатываемая в </w:t>
      </w:r>
      <w:proofErr w:type="spellStart"/>
      <w:r>
        <w:t>ИСПДн</w:t>
      </w:r>
      <w:proofErr w:type="spellEnd"/>
      <w:r>
        <w:t xml:space="preserve">, и технические средства ее обработки и защиты. Список персональных данных, подлежащие защите, определен в Перечне персональных данных, подлежащих защите в ИСПД. Объекты защиты включают: 1. Обрабатываемая информация. 2. Технологическая информация. 3. Программно-технические средства обработки. 4. Средства защиты </w:t>
      </w:r>
      <w:proofErr w:type="spellStart"/>
      <w:r>
        <w:t>ПДн</w:t>
      </w:r>
      <w:proofErr w:type="spellEnd"/>
      <w:r>
        <w:t xml:space="preserve">. 5. Каналы информационного обмена и телекоммуникации. 6. Объекты и помещения, в которых размещены компоненты </w:t>
      </w:r>
      <w:proofErr w:type="spellStart"/>
      <w:r>
        <w:t>ИСПДн</w:t>
      </w:r>
      <w:proofErr w:type="spellEnd"/>
      <w:r>
        <w:t xml:space="preserve">. 2 Классификация пользователей </w:t>
      </w:r>
      <w:proofErr w:type="spellStart"/>
      <w:r>
        <w:t>ИСПДн</w:t>
      </w:r>
      <w:proofErr w:type="spellEnd"/>
      <w:r>
        <w:t xml:space="preserve"> Пользователем </w:t>
      </w:r>
      <w:proofErr w:type="spellStart"/>
      <w:r>
        <w:t>ИСПДн</w:t>
      </w:r>
      <w:proofErr w:type="spellEnd"/>
      <w:r>
        <w:t xml:space="preserve"> является лицо, участвующее в функционировании информационной системы персональных данных или использующее результаты ее функционирования. Пользователем </w:t>
      </w:r>
      <w:proofErr w:type="spellStart"/>
      <w:r>
        <w:t>ИСПДн</w:t>
      </w:r>
      <w:proofErr w:type="spellEnd"/>
      <w:r>
        <w:t xml:space="preserve"> является любой сотрудник ООО «</w:t>
      </w:r>
      <w:proofErr w:type="spellStart"/>
      <w:r>
        <w:t>Адмиралъ</w:t>
      </w:r>
      <w:proofErr w:type="spellEnd"/>
      <w:r>
        <w:t xml:space="preserve"> », имеющий доступ к </w:t>
      </w:r>
      <w:proofErr w:type="spellStart"/>
      <w:r>
        <w:t>ИСПДн</w:t>
      </w:r>
      <w:proofErr w:type="spellEnd"/>
      <w:r>
        <w:t xml:space="preserve"> и ее ресурсам в соответствии с установленным порядком, в соответствии с его функциональными обязанностями. Пользователи </w:t>
      </w:r>
      <w:proofErr w:type="spellStart"/>
      <w:r>
        <w:t>ИСПДн</w:t>
      </w:r>
      <w:proofErr w:type="spellEnd"/>
      <w:r>
        <w:t xml:space="preserve"> делятся на три основные категории: Администратор информационной безопасности. Сотрудник</w:t>
      </w:r>
      <w:proofErr w:type="gramStart"/>
      <w:r>
        <w:t>и ООО</w:t>
      </w:r>
      <w:proofErr w:type="gramEnd"/>
      <w:r>
        <w:t xml:space="preserve"> «</w:t>
      </w:r>
      <w:proofErr w:type="spellStart"/>
      <w:r>
        <w:t>Адмиралъ</w:t>
      </w:r>
      <w:proofErr w:type="spellEnd"/>
      <w:r>
        <w:t xml:space="preserve">», которые занимаются настройкой, внедрением и сопровождением систем безопасности. Администратор ИБ обладает следующим уровнем доступа: </w:t>
      </w:r>
      <w:r>
        <w:rPr>
          <w:rFonts w:ascii="MS Gothic" w:eastAsia="MS Gothic" w:hAnsi="MS Gothic" w:cs="MS Gothic" w:hint="eastAsia"/>
        </w:rPr>
        <w:t>✓</w:t>
      </w:r>
      <w:r>
        <w:t xml:space="preserve"> обладает полной информацией о системном и прикладном программном обеспечении </w:t>
      </w:r>
      <w:proofErr w:type="spellStart"/>
      <w:r>
        <w:t>ИСПДн</w:t>
      </w:r>
      <w:proofErr w:type="spellEnd"/>
      <w:r>
        <w:t xml:space="preserve">; </w:t>
      </w:r>
      <w:r>
        <w:rPr>
          <w:rFonts w:ascii="MS Gothic" w:eastAsia="MS Gothic" w:hAnsi="MS Gothic" w:cs="MS Gothic" w:hint="eastAsia"/>
        </w:rPr>
        <w:t>✓</w:t>
      </w:r>
      <w:r>
        <w:t xml:space="preserve"> обладает полной информацией о технических средствах и конфигурации </w:t>
      </w:r>
      <w:proofErr w:type="spellStart"/>
      <w:r>
        <w:t>ИСПДн</w:t>
      </w:r>
      <w:proofErr w:type="spellEnd"/>
      <w:r>
        <w:t xml:space="preserve">; </w:t>
      </w:r>
      <w:r>
        <w:rPr>
          <w:rFonts w:ascii="MS Gothic" w:eastAsia="MS Gothic" w:hAnsi="MS Gothic" w:cs="MS Gothic" w:hint="eastAsia"/>
        </w:rPr>
        <w:t>✓</w:t>
      </w:r>
      <w:r>
        <w:t xml:space="preserve"> имеет доступ ко всем техническим средствам обработки информации и данным </w:t>
      </w:r>
      <w:proofErr w:type="spellStart"/>
      <w:r>
        <w:t>ИСПДн</w:t>
      </w:r>
      <w:proofErr w:type="spellEnd"/>
      <w:r>
        <w:t xml:space="preserve">; </w:t>
      </w:r>
      <w:r>
        <w:rPr>
          <w:rFonts w:ascii="MS Gothic" w:eastAsia="MS Gothic" w:hAnsi="MS Gothic" w:cs="MS Gothic" w:hint="eastAsia"/>
        </w:rPr>
        <w:t>✓</w:t>
      </w:r>
      <w:r>
        <w:t xml:space="preserve"> не обладает правами конфигурирования и административной настройки технических средств </w:t>
      </w:r>
      <w:proofErr w:type="spellStart"/>
      <w:r>
        <w:t>ИСПДн</w:t>
      </w:r>
      <w:proofErr w:type="spellEnd"/>
      <w:r>
        <w:t xml:space="preserve">. Администратор </w:t>
      </w:r>
      <w:proofErr w:type="spellStart"/>
      <w:r>
        <w:t>ИСПДн</w:t>
      </w:r>
      <w:proofErr w:type="spellEnd"/>
      <w:r>
        <w:t>. Сотрудник</w:t>
      </w:r>
      <w:proofErr w:type="gramStart"/>
      <w:r>
        <w:t>и ООО</w:t>
      </w:r>
      <w:proofErr w:type="gramEnd"/>
      <w:r>
        <w:t xml:space="preserve"> «</w:t>
      </w:r>
      <w:proofErr w:type="spellStart"/>
      <w:r>
        <w:t>Адмиралъ</w:t>
      </w:r>
      <w:proofErr w:type="spellEnd"/>
      <w:r>
        <w:t xml:space="preserve">», которые занимаются сопровождением программного обеспечения. </w:t>
      </w:r>
      <w:proofErr w:type="gramStart"/>
      <w:r>
        <w:t xml:space="preserve">Администратор </w:t>
      </w:r>
      <w:proofErr w:type="spellStart"/>
      <w:r>
        <w:t>ИСПДн</w:t>
      </w:r>
      <w:proofErr w:type="spellEnd"/>
      <w:r>
        <w:t xml:space="preserve"> обладает следующим уровнем доступа: </w:t>
      </w:r>
      <w:r>
        <w:rPr>
          <w:rFonts w:ascii="MS Gothic" w:eastAsia="MS Gothic" w:hAnsi="MS Gothic" w:cs="MS Gothic" w:hint="eastAsia"/>
        </w:rPr>
        <w:t>✓</w:t>
      </w:r>
      <w:r>
        <w:t xml:space="preserve"> обладает информацией об алгоритмах и программах обработки информации на </w:t>
      </w:r>
      <w:proofErr w:type="spellStart"/>
      <w:r>
        <w:t>ИСПДн</w:t>
      </w:r>
      <w:proofErr w:type="spellEnd"/>
      <w:r>
        <w:t xml:space="preserve">; </w:t>
      </w:r>
      <w:r>
        <w:rPr>
          <w:rFonts w:ascii="MS Gothic" w:eastAsia="MS Gothic" w:hAnsi="MS Gothic" w:cs="MS Gothic" w:hint="eastAsia"/>
        </w:rPr>
        <w:t>✓</w:t>
      </w:r>
      <w:r>
        <w:t xml:space="preserve"> обладает возможностями внесения ошибок, </w:t>
      </w:r>
      <w:proofErr w:type="spellStart"/>
      <w:r>
        <w:t>недекларированных</w:t>
      </w:r>
      <w:proofErr w:type="spellEnd"/>
      <w:r>
        <w:t xml:space="preserve"> возможностей, программных закладок, вредоносных программ в программное обеспечение </w:t>
      </w:r>
      <w:proofErr w:type="spellStart"/>
      <w:r>
        <w:t>ИСПДн</w:t>
      </w:r>
      <w:proofErr w:type="spellEnd"/>
      <w:r>
        <w:t xml:space="preserve"> на стадии ее разработки, внедрения и сопровождения; </w:t>
      </w:r>
      <w:r>
        <w:rPr>
          <w:rFonts w:ascii="MS Gothic" w:eastAsia="MS Gothic" w:hAnsi="MS Gothic" w:cs="MS Gothic" w:hint="eastAsia"/>
        </w:rPr>
        <w:t>✓</w:t>
      </w:r>
      <w:r>
        <w:t xml:space="preserve"> может располагать любыми фрагментами информации о топологии </w:t>
      </w:r>
      <w:proofErr w:type="spellStart"/>
      <w:r>
        <w:t>ИСПДн</w:t>
      </w:r>
      <w:proofErr w:type="spellEnd"/>
      <w:r>
        <w:t xml:space="preserve"> и технических средствах обработки и защиты </w:t>
      </w:r>
      <w:proofErr w:type="spellStart"/>
      <w:r>
        <w:t>ПДн</w:t>
      </w:r>
      <w:proofErr w:type="spellEnd"/>
      <w:r>
        <w:t xml:space="preserve">, обрабатываемых в </w:t>
      </w:r>
      <w:proofErr w:type="spellStart"/>
      <w:r>
        <w:t>ИСПДн</w:t>
      </w:r>
      <w:proofErr w:type="spellEnd"/>
      <w:r>
        <w:t>;</w:t>
      </w:r>
      <w:proofErr w:type="gramEnd"/>
      <w:r>
        <w:t xml:space="preserve"> </w:t>
      </w:r>
      <w:r>
        <w:rPr>
          <w:rFonts w:ascii="MS Gothic" w:eastAsia="MS Gothic" w:hAnsi="MS Gothic" w:cs="MS Gothic" w:hint="eastAsia"/>
        </w:rPr>
        <w:t>✓</w:t>
      </w:r>
      <w:r>
        <w:t xml:space="preserve"> обладает правами конфигурирования и административной настройки технических средств </w:t>
      </w:r>
      <w:proofErr w:type="spellStart"/>
      <w:r>
        <w:t>ИСПДн</w:t>
      </w:r>
      <w:proofErr w:type="spellEnd"/>
      <w:r>
        <w:t xml:space="preserve">. </w:t>
      </w:r>
      <w:r>
        <w:rPr>
          <w:rFonts w:ascii="MS Gothic" w:eastAsia="MS Gothic" w:hAnsi="MS Gothic" w:cs="MS Gothic" w:hint="eastAsia"/>
        </w:rPr>
        <w:t>✓</w:t>
      </w:r>
      <w:r>
        <w:t xml:space="preserve"> Оператор </w:t>
      </w:r>
      <w:proofErr w:type="spellStart"/>
      <w:r>
        <w:t>ИСПДн</w:t>
      </w:r>
      <w:proofErr w:type="spellEnd"/>
      <w:r>
        <w:t xml:space="preserve">. </w:t>
      </w:r>
      <w:r>
        <w:rPr>
          <w:rFonts w:ascii="MS Gothic" w:eastAsia="MS Gothic" w:hAnsi="MS Gothic" w:cs="MS Gothic" w:hint="eastAsia"/>
        </w:rPr>
        <w:t>✓</w:t>
      </w:r>
      <w:r>
        <w:t xml:space="preserve"> Сотрудники подразделений ООО «</w:t>
      </w:r>
      <w:proofErr w:type="spellStart"/>
      <w:r>
        <w:t>Адмиралъ</w:t>
      </w:r>
      <w:proofErr w:type="spellEnd"/>
      <w:r>
        <w:t xml:space="preserve">» участвующих в процессе эксплуатации </w:t>
      </w:r>
      <w:proofErr w:type="spellStart"/>
      <w:r>
        <w:t>ИСПДн</w:t>
      </w:r>
      <w:proofErr w:type="spellEnd"/>
      <w:r>
        <w:t xml:space="preserve">. </w:t>
      </w:r>
      <w:proofErr w:type="gramStart"/>
      <w:r>
        <w:t xml:space="preserve">Оператор </w:t>
      </w:r>
      <w:proofErr w:type="spellStart"/>
      <w:r>
        <w:t>ИСПДн</w:t>
      </w:r>
      <w:proofErr w:type="spellEnd"/>
      <w:r>
        <w:t xml:space="preserve"> обладает следующим уровнем доступа: </w:t>
      </w:r>
      <w:r>
        <w:rPr>
          <w:rFonts w:ascii="MS Gothic" w:eastAsia="MS Gothic" w:hAnsi="MS Gothic" w:cs="MS Gothic" w:hint="eastAsia"/>
        </w:rPr>
        <w:t>✓</w:t>
      </w:r>
      <w:r>
        <w:t xml:space="preserve"> обладает всеми необходимыми атрибутами (например, паролем), обеспечивающими доступ к некоторому подмножеству </w:t>
      </w:r>
      <w:proofErr w:type="spellStart"/>
      <w:r>
        <w:t>ПДн</w:t>
      </w:r>
      <w:proofErr w:type="spellEnd"/>
      <w:r>
        <w:t xml:space="preserve">; </w:t>
      </w:r>
      <w:r>
        <w:rPr>
          <w:rFonts w:ascii="MS Gothic" w:eastAsia="MS Gothic" w:hAnsi="MS Gothic" w:cs="MS Gothic" w:hint="eastAsia"/>
        </w:rPr>
        <w:t>✓</w:t>
      </w:r>
      <w:r>
        <w:t xml:space="preserve"> располагает конфиденциальными данными, к которым имеет доступ. 3 Основные принципы построения системы комплексной защиты информации Построение системы обеспечения безопасности </w:t>
      </w:r>
      <w:proofErr w:type="spellStart"/>
      <w:r>
        <w:t>ПДн</w:t>
      </w:r>
      <w:proofErr w:type="spellEnd"/>
      <w:r>
        <w:t xml:space="preserve"> </w:t>
      </w:r>
      <w:proofErr w:type="spellStart"/>
      <w:r>
        <w:t>ИСПДн</w:t>
      </w:r>
      <w:proofErr w:type="spellEnd"/>
      <w:r>
        <w:t xml:space="preserve"> ООО «</w:t>
      </w:r>
      <w:proofErr w:type="spellStart"/>
      <w:r>
        <w:t>Адмиралъ</w:t>
      </w:r>
      <w:proofErr w:type="spellEnd"/>
      <w:r>
        <w:t xml:space="preserve"> » и ее функционирование должны </w:t>
      </w:r>
      <w:r>
        <w:lastRenderedPageBreak/>
        <w:t>осуществляться в соответствии со следующими основными принципами: − законность;</w:t>
      </w:r>
      <w:proofErr w:type="gramEnd"/>
      <w:r>
        <w:t xml:space="preserve"> − </w:t>
      </w:r>
      <w:proofErr w:type="gramStart"/>
      <w:r>
        <w:t>системность; − комплексность; − непрерывность; − своевременность; − преемственность и непрерывность совершенствования; − персональная ответственность; − минимизация полномочий; − взаимодействие и сотрудничество; − гибкость системы защиты; − открытость алгоритмов и механизмов защиты; − простота применения средств защиты; − научная обоснованность и техническая реализуемость; − специализация и профессионализм; − обязательность контроля.</w:t>
      </w:r>
      <w:proofErr w:type="gramEnd"/>
      <w:r>
        <w:t xml:space="preserve"> Законность</w:t>
      </w:r>
      <w:proofErr w:type="gramStart"/>
      <w:r>
        <w:t xml:space="preserve"> П</w:t>
      </w:r>
      <w:proofErr w:type="gramEnd"/>
      <w:r>
        <w:t xml:space="preserve">редполагает осуществление защитных мероприятий и разработку </w:t>
      </w:r>
      <w:proofErr w:type="spellStart"/>
      <w:r>
        <w:t>СЗПДн</w:t>
      </w:r>
      <w:proofErr w:type="spellEnd"/>
      <w:r>
        <w:t xml:space="preserve"> ООО «</w:t>
      </w:r>
      <w:proofErr w:type="spellStart"/>
      <w:r>
        <w:t>Адмиралъ</w:t>
      </w:r>
      <w:proofErr w:type="spellEnd"/>
      <w:r>
        <w:t xml:space="preserve">» в соответствии с действующим законодательством в области защиты </w:t>
      </w:r>
      <w:proofErr w:type="spellStart"/>
      <w:r>
        <w:t>ПДн</w:t>
      </w:r>
      <w:proofErr w:type="spellEnd"/>
      <w:r>
        <w:t xml:space="preserve"> и других нормативных актов по безопасности информации, утвержденных органами государственной власти и управления в пределах их компетенции. Пользователи и обслуживающий персонал </w:t>
      </w:r>
      <w:proofErr w:type="spellStart"/>
      <w:r>
        <w:t>ПДн</w:t>
      </w:r>
      <w:proofErr w:type="spellEnd"/>
      <w:r>
        <w:t xml:space="preserve"> </w:t>
      </w:r>
      <w:proofErr w:type="spellStart"/>
      <w:r>
        <w:t>ИСПДн</w:t>
      </w:r>
      <w:proofErr w:type="spellEnd"/>
      <w:r>
        <w:t xml:space="preserve"> ООО «</w:t>
      </w:r>
      <w:proofErr w:type="spellStart"/>
      <w:r>
        <w:t>Адмиралъ</w:t>
      </w:r>
      <w:proofErr w:type="spellEnd"/>
      <w:r>
        <w:t xml:space="preserve">» должны быть осведомлены о порядке работы с защищаемой информацией и об ответственности за нарушение порядка защиты </w:t>
      </w:r>
      <w:proofErr w:type="spellStart"/>
      <w:r>
        <w:t>ПДн</w:t>
      </w:r>
      <w:proofErr w:type="spellEnd"/>
      <w:r>
        <w:t xml:space="preserve">. Системность Системный подход к построению </w:t>
      </w:r>
      <w:proofErr w:type="spellStart"/>
      <w:r>
        <w:t>СЗПДн</w:t>
      </w:r>
      <w:proofErr w:type="spellEnd"/>
      <w:r>
        <w:t xml:space="preserve"> ООО «</w:t>
      </w:r>
      <w:proofErr w:type="spellStart"/>
      <w:r>
        <w:t>Адмиралъ</w:t>
      </w:r>
      <w:proofErr w:type="spellEnd"/>
      <w:r>
        <w:t xml:space="preserve"> » предполагает учет всех взаимосвязанных, взаимодействующих и изменяющихся во времени элементов, условий и факторов, </w:t>
      </w:r>
      <w:proofErr w:type="gramStart"/>
      <w:r>
        <w:t>существенно значимых</w:t>
      </w:r>
      <w:proofErr w:type="gramEnd"/>
      <w:r>
        <w:t xml:space="preserve"> для понимания и решения проблемы обеспечения безопасности </w:t>
      </w:r>
      <w:proofErr w:type="spellStart"/>
      <w:r>
        <w:t>ПДн</w:t>
      </w:r>
      <w:proofErr w:type="spellEnd"/>
      <w:r>
        <w:t xml:space="preserve"> </w:t>
      </w:r>
      <w:proofErr w:type="spellStart"/>
      <w:r>
        <w:t>ИСПДн</w:t>
      </w:r>
      <w:proofErr w:type="spellEnd"/>
      <w:r>
        <w:t xml:space="preserve"> ООО «</w:t>
      </w:r>
      <w:proofErr w:type="spellStart"/>
      <w:r>
        <w:t>Адмиралъ</w:t>
      </w:r>
      <w:proofErr w:type="spellEnd"/>
      <w:r>
        <w:t xml:space="preserve"> ». При создании системы защиты должны учитываться все слабые и наиболее уязвимые места системы обработки </w:t>
      </w:r>
      <w:proofErr w:type="spellStart"/>
      <w:r>
        <w:t>ПДн</w:t>
      </w:r>
      <w:proofErr w:type="spellEnd"/>
      <w:r>
        <w:t>, а также характер, возможные объекты и направления атак на систему со стороны нарушителей (особенно высококвалифицированных злоумышленников), пути проникновения в распределенные системы и НСД к информации. Система защиты должна строиться с учетом не только всех известных каналов проникновения и НСД к информации, но и с учетом возможности появления принципиально новых путей реализации угроз безопасности. Комплексность Комплексное использование методов и средств защиты предполагает согласованное применение разнородных сре</w:t>
      </w:r>
      <w:proofErr w:type="gramStart"/>
      <w:r>
        <w:t>дств пр</w:t>
      </w:r>
      <w:proofErr w:type="gramEnd"/>
      <w:r>
        <w:t xml:space="preserve">и построении целостной системы защиты, перекрывающей все существенные (значимые) каналы реализации угроз и не содержащей слабых мест на стыках отдельных ее компонентов. Защита должна строиться эшелонировано. Для каждого канала утечки информации и для каждой угрозы безопасности должно существовать несколько защитных рубежей. Создание защитных рубежей осуществляется с учетом того, чтобы для их преодоления потенциальному злоумышленнику требовались профессиональные навыки в нескольких невзаимосвязанных областях. Внешняя защита должна обеспечиваться физическими средствами, организационными и правовыми мерами. Одним из наиболее укрепленных рубежей призваны быть средства криптографической защиты, реализованные с использованием технологии VPN. Прикладной уровень защиты, учитывающий особенности предметной области, представляет внутренний рубеж защиты. Непрерывность защиты </w:t>
      </w:r>
      <w:proofErr w:type="spellStart"/>
      <w:r>
        <w:t>ПДн</w:t>
      </w:r>
      <w:proofErr w:type="spellEnd"/>
      <w:r>
        <w:t xml:space="preserve"> Защита </w:t>
      </w:r>
      <w:proofErr w:type="spellStart"/>
      <w:r>
        <w:t>ПДн</w:t>
      </w:r>
      <w:proofErr w:type="spellEnd"/>
      <w:r>
        <w:t xml:space="preserve"> – не разовое мероприятие и не простая совокупность проведенных мероприятий и установленных средств защиты, а непрерывный целенаправленный процесс, предполагающий принятие соответствующих мер на всех этапах жизненного цикла </w:t>
      </w:r>
      <w:proofErr w:type="spellStart"/>
      <w:r>
        <w:t>ИСПДн</w:t>
      </w:r>
      <w:proofErr w:type="spellEnd"/>
      <w:r>
        <w:t xml:space="preserve">. </w:t>
      </w:r>
      <w:proofErr w:type="spellStart"/>
      <w:r>
        <w:t>ИСПДн</w:t>
      </w:r>
      <w:proofErr w:type="spellEnd"/>
      <w:r>
        <w:t xml:space="preserve"> должны находиться в защищенном состоянии на протяжении всего времени их функционирования. В соответствии с этим принципом должны приниматься меры по недопущению перехода </w:t>
      </w:r>
      <w:proofErr w:type="spellStart"/>
      <w:r>
        <w:t>ИСПДн</w:t>
      </w:r>
      <w:proofErr w:type="spellEnd"/>
      <w:r>
        <w:t xml:space="preserve"> в незащищенное состояние. Большинству физических и технических средств защиты для эффективного выполнения своих функций необходима постоянная техническая и организационная (административная) поддержка (своевременная смена и обеспечение правильного хранения и применения имен, паролей, ключей шифрования, переопределение полномочий и т.п.). Перерывы в работе средств защиты могут быть использованы злоумышленниками для анализа применяемых методов и средств защиты, для внедрения специальных программных и аппаратных "закладок" и других сре</w:t>
      </w:r>
      <w:proofErr w:type="gramStart"/>
      <w:r>
        <w:t>дств пр</w:t>
      </w:r>
      <w:proofErr w:type="gramEnd"/>
      <w:r>
        <w:t>еодоления системы защиты после восстановления ее функционирования. Своевременность</w:t>
      </w:r>
      <w:proofErr w:type="gramStart"/>
      <w:r>
        <w:t xml:space="preserve"> П</w:t>
      </w:r>
      <w:proofErr w:type="gramEnd"/>
      <w:r>
        <w:t xml:space="preserve">редполагает упреждающий характер мер обеспечения безопасности </w:t>
      </w:r>
      <w:proofErr w:type="spellStart"/>
      <w:r>
        <w:t>ПДн</w:t>
      </w:r>
      <w:proofErr w:type="spellEnd"/>
      <w:r>
        <w:t xml:space="preserve">, то есть постановку задач по </w:t>
      </w:r>
      <w:r>
        <w:lastRenderedPageBreak/>
        <w:t xml:space="preserve">комплексной защите </w:t>
      </w:r>
      <w:proofErr w:type="spellStart"/>
      <w:r>
        <w:t>ИСПДн</w:t>
      </w:r>
      <w:proofErr w:type="spellEnd"/>
      <w:r>
        <w:t xml:space="preserve"> и реализацию мер обеспечения безопасности </w:t>
      </w:r>
      <w:proofErr w:type="spellStart"/>
      <w:r>
        <w:t>ПДн</w:t>
      </w:r>
      <w:proofErr w:type="spellEnd"/>
      <w:r>
        <w:t xml:space="preserve"> на ранних стадиях разработки </w:t>
      </w:r>
      <w:proofErr w:type="spellStart"/>
      <w:r>
        <w:t>ИСПДн</w:t>
      </w:r>
      <w:proofErr w:type="spellEnd"/>
      <w:r>
        <w:t xml:space="preserve"> в целом и ее системы защиты информации, в частности. Разработка системы защиты должна вестись параллельно с разработкой и развитием самой защищаемой системы. Это позволит учесть требования безопасности при проектировании архитектуры и, в конечном счете, создать более эффективные (как по затратам ресурсов, так и по стойкости) защищенные системы. Преемственность и совершенствование</w:t>
      </w:r>
      <w:proofErr w:type="gramStart"/>
      <w:r>
        <w:t xml:space="preserve"> П</w:t>
      </w:r>
      <w:proofErr w:type="gramEnd"/>
      <w:r>
        <w:t xml:space="preserve">редполагают постоянное совершенствование мер и средств защиты информации на основе преемственности организационных и технических решений, кадрового состава, анализа функционирования </w:t>
      </w:r>
      <w:proofErr w:type="spellStart"/>
      <w:r>
        <w:t>ИСПДн</w:t>
      </w:r>
      <w:proofErr w:type="spellEnd"/>
      <w:r>
        <w:t xml:space="preserve"> и ее системы защиты с учетом изменений в методах и средствах перехвата информации, нормативных требований по защите, достигнутого отечественного и зарубежного опыта в этой области. Персональная ответственность</w:t>
      </w:r>
      <w:proofErr w:type="gramStart"/>
      <w:r>
        <w:t xml:space="preserve"> П</w:t>
      </w:r>
      <w:proofErr w:type="gramEnd"/>
      <w:r>
        <w:t xml:space="preserve">редполагает возложение ответственности за обеспечение безопасности </w:t>
      </w:r>
      <w:proofErr w:type="spellStart"/>
      <w:r>
        <w:t>ПДн</w:t>
      </w:r>
      <w:proofErr w:type="spellEnd"/>
      <w:r>
        <w:t xml:space="preserve"> и системы их обработки на каждого сотрудника в пределах его полномочий. В соответствии с этим принципом распределение прав и обязанностей сотрудников строится таким образом, чтобы в случае любого нарушения круг виновников был четко известен или сведен к минимуму. Принцип минимизации полномочий </w:t>
      </w:r>
      <w:r>
        <w:t>о</w:t>
      </w:r>
      <w:r>
        <w:t xml:space="preserve">значает предоставление пользователям минимальных прав доступа в соответствии с производственной необходимостью, на основе принципа «все, что не разрешено, запрещено». Доступ к </w:t>
      </w:r>
      <w:proofErr w:type="spellStart"/>
      <w:r>
        <w:t>ПДн</w:t>
      </w:r>
      <w:proofErr w:type="spellEnd"/>
      <w:r>
        <w:t xml:space="preserve"> должен предоставляться только в том случае и объеме, если это необходимо сотруднику для выполнения его должностных обязанностей. Взаимодействие и сотрудничество</w:t>
      </w:r>
      <w:proofErr w:type="gramStart"/>
      <w:r>
        <w:t xml:space="preserve"> П</w:t>
      </w:r>
      <w:proofErr w:type="gramEnd"/>
      <w:r>
        <w:t xml:space="preserve">редполагает создание благоприятной атмосферы в коллективах подразделений, обеспечивающих деятельность </w:t>
      </w:r>
      <w:proofErr w:type="spellStart"/>
      <w:r>
        <w:t>ИСПДн</w:t>
      </w:r>
      <w:proofErr w:type="spellEnd"/>
      <w:r>
        <w:t xml:space="preserve"> ООО «</w:t>
      </w:r>
      <w:proofErr w:type="spellStart"/>
      <w:r>
        <w:t>Адмиралъ</w:t>
      </w:r>
      <w:proofErr w:type="spellEnd"/>
      <w:r>
        <w:t xml:space="preserve"> », для снижения вероятности возникновения негативных действий связанных с человеческим фактором. В такой обстановке сотрудники должны осознанно соблюдать установленные правила и оказывать содействие в деятельности подразделений технической защиты информации. Гибкость системы защиты </w:t>
      </w:r>
      <w:proofErr w:type="spellStart"/>
      <w:r>
        <w:t>ПДн</w:t>
      </w:r>
      <w:proofErr w:type="spellEnd"/>
      <w:r>
        <w:t xml:space="preserve"> Принятые меры и установленные средства защиты, особенно в начальный период их эксплуатации, могут обеспечивать как чрезмерный, так и недостаточный уровень защиты. Для обеспечения возможности варьирования уровнем защищенности, средства защиты должны обладать определенной гибкостью. Особенно важным это свойство является в тех случаях, когда установку средств защиты необходимо осуществлять на работающую систему, не нарушая процесса ее нормального функционирования. Открытость алгоритмов и механизмов защиты Суть принципа открытости алгоритмов и механизмов защиты состоит в том, что защита не должна обеспечиваться только за счет секретности структурной организации и алгоритмов функционирования ее подсистем. Знание алгоритмов работы системы защиты не должно давать возможности ее преодоления (даже авторам). Однако</w:t>
      </w:r>
      <w:proofErr w:type="gramStart"/>
      <w:r>
        <w:t>,</w:t>
      </w:r>
      <w:proofErr w:type="gramEnd"/>
      <w:r>
        <w:t xml:space="preserve"> это не означает, что информация о конкретной системе защиты должна быть общедоступна. Простота применения средств защиты Механизмы защиты должны быть интуитивно понятны и просты в использовании. Применение средств защиты не должно быть связано со знанием специальных языков или с выполнением действий, требующих значительных дополнительных трудозатрат при обычной работе зарегистрированных установленным порядком пользователей, а также не должно требовать от пользователя выполнения рутинных малопонятных ему операций (ввод нескольких паролей и имен и т.д.). Должна достигаться автоматизация максимального числа действий пользователей и администраторов </w:t>
      </w:r>
      <w:proofErr w:type="spellStart"/>
      <w:r>
        <w:t>ИСПДн</w:t>
      </w:r>
      <w:proofErr w:type="spellEnd"/>
      <w:r>
        <w:t xml:space="preserve">. Научная обоснованность и техническая </w:t>
      </w:r>
      <w:proofErr w:type="gramStart"/>
      <w:r>
        <w:t>реализуемость</w:t>
      </w:r>
      <w:proofErr w:type="gramEnd"/>
      <w:r>
        <w:t xml:space="preserve"> Информационные технологии, технические и программные средства, средства и меры защиты информации должны быть реализованы на современном уровне развития науки и техники, научно обоснованы с точки зрения достижения заданного уровня безопасности информации и должны соответствовать установленным нормам и требованиям по безопасности </w:t>
      </w:r>
      <w:proofErr w:type="spellStart"/>
      <w:r>
        <w:t>ПДн</w:t>
      </w:r>
      <w:proofErr w:type="spellEnd"/>
      <w:r>
        <w:t xml:space="preserve">. </w:t>
      </w:r>
      <w:proofErr w:type="spellStart"/>
      <w:r>
        <w:t>СЗПДн</w:t>
      </w:r>
      <w:proofErr w:type="spellEnd"/>
      <w:r>
        <w:t xml:space="preserve"> должна быть ориентирована на решения, возможные риски для которых и меры противодействия этим рискам прошли всестороннюю теоретическую и практическую проверку. Специализация и </w:t>
      </w:r>
      <w:r>
        <w:lastRenderedPageBreak/>
        <w:t>профессионализм</w:t>
      </w:r>
      <w:proofErr w:type="gramStart"/>
      <w:r>
        <w:t xml:space="preserve"> П</w:t>
      </w:r>
      <w:proofErr w:type="gramEnd"/>
      <w:r>
        <w:t xml:space="preserve">редполагает привлечение к разработке средств и реализации мер защиты информации специализированных организаций, наиболее подготовленных к конкретному виду деятельности по обеспечению безопасности </w:t>
      </w:r>
      <w:proofErr w:type="spellStart"/>
      <w:r>
        <w:t>ПДн</w:t>
      </w:r>
      <w:proofErr w:type="spellEnd"/>
      <w:r>
        <w:t>, имеющих опыт практической работы и государственную лицензию на право оказания услуг в этой области. Реализация административных мер и эксплуатация средств защиты должна осуществляться профессионально подготовленными специалистам</w:t>
      </w:r>
      <w:proofErr w:type="gramStart"/>
      <w:r>
        <w:t>и ООО</w:t>
      </w:r>
      <w:proofErr w:type="gramEnd"/>
      <w:r>
        <w:t xml:space="preserve"> «</w:t>
      </w:r>
      <w:proofErr w:type="spellStart"/>
      <w:r>
        <w:t>Адмиралъ</w:t>
      </w:r>
      <w:proofErr w:type="spellEnd"/>
      <w:r>
        <w:t xml:space="preserve"> ». Обязательность контроля </w:t>
      </w:r>
      <w:r>
        <w:t>п</w:t>
      </w:r>
      <w:r>
        <w:t xml:space="preserve">редполагает обязательность и своевременность выявления и пресечения </w:t>
      </w:r>
      <w:proofErr w:type="gramStart"/>
      <w:r>
        <w:t>попыток нарушения установленных правил обеспечения безопасности</w:t>
      </w:r>
      <w:proofErr w:type="gramEnd"/>
      <w:r>
        <w:t xml:space="preserve"> </w:t>
      </w:r>
      <w:proofErr w:type="spellStart"/>
      <w:r>
        <w:t>ПДн</w:t>
      </w:r>
      <w:proofErr w:type="spellEnd"/>
      <w:r>
        <w:t xml:space="preserve"> на основе используемых систем и средств защиты информации при совершенствовании критериев и методов оценки эффективности этих систем и средств. </w:t>
      </w:r>
      <w:proofErr w:type="gramStart"/>
      <w:r>
        <w:t>Контроль за деятельностью любого пользователя, каждого средства защиты и в отношении любого объекта защиты должен осуществляться на основе применения средств оперативного контроля и регистрации и должен охватывать как несанкционированные, так и санкционированные действия пользователей. 4 Меры, методы и средства обеспечения требуемого уровня защищенности Обеспечение требуемого уровня защищенности должности достигаться с использованием мер, методов и средств безопасности.</w:t>
      </w:r>
      <w:proofErr w:type="gramEnd"/>
      <w:r>
        <w:t xml:space="preserve"> </w:t>
      </w:r>
      <w:proofErr w:type="gramStart"/>
      <w:r>
        <w:t xml:space="preserve">Все меры обеспечения безопасности </w:t>
      </w:r>
      <w:proofErr w:type="spellStart"/>
      <w:r>
        <w:t>ИСПДн</w:t>
      </w:r>
      <w:proofErr w:type="spellEnd"/>
      <w:r>
        <w:t xml:space="preserve"> подразделяются на: − законодательные (правовые); − морально-этические; − организационные (административные); − физические; − технические (аппаратные и программные).</w:t>
      </w:r>
      <w:proofErr w:type="gramEnd"/>
      <w:r>
        <w:t xml:space="preserve"> Законодательные (правовые) меры защиты</w:t>
      </w:r>
      <w:proofErr w:type="gramStart"/>
      <w:r>
        <w:t xml:space="preserve"> К</w:t>
      </w:r>
      <w:proofErr w:type="gramEnd"/>
      <w:r>
        <w:t xml:space="preserve"> правовым мерам защиты относятся действующие в стране законы, указы и нормативные акты, регламентирующие правила обращения с </w:t>
      </w:r>
      <w:proofErr w:type="spellStart"/>
      <w:r>
        <w:t>ПДн</w:t>
      </w:r>
      <w:proofErr w:type="spellEnd"/>
      <w:r>
        <w:t xml:space="preserve">, закрепляющие права и обязанности участников информационных отношений в процессе ее обработки и использования, а также устанавливающие ответственность за нарушения этих правил, препятствуя тем самым неправомерному использованию </w:t>
      </w:r>
      <w:proofErr w:type="spellStart"/>
      <w:r>
        <w:t>ПДн</w:t>
      </w:r>
      <w:proofErr w:type="spellEnd"/>
      <w:r>
        <w:t xml:space="preserve"> и являющиеся сдерживающим фактором для потенциальных нарушителей. Правовые меры защиты носят в основном упреждающий, профилактический характер и требуют постоянной разъяснительной работы с пользователями и обслуживающим персоналом системы. Морально-этические меры защиты </w:t>
      </w:r>
      <w:r>
        <w:t>к</w:t>
      </w:r>
      <w:r>
        <w:t xml:space="preserve"> морально-этическим мерам относятся нормы поведения, которые традиционно сложились или складываются по мере распространения ЭВМ в стране или обществе. Эти нормы большей частью не являются обязательными, как законодательно утвержденные нормативные акты, однако, их несоблюдение ведет обычно к падению авторитета, престижа человека, группы лиц или организации. Морально-этические нормы бывают как неписаные (например, общепризнанные нормы честности, патриотизма и т.п.), так и писаные, то есть оформленные в некоторый свод (устав) правил или предписаний. Морально-этические меры защиты являются профилактическими и требуют постоянной работы по созданию здорового морального климата в коллективах подразделений. Морально-этические меры защиты снижают вероятность возникновения негативных действий связанных с человеческим фактором. Организационные (административные) меры защиты Организационные (административные) меры защиты - это меры организационного характера, регламентирующие процессы функционирования </w:t>
      </w:r>
      <w:proofErr w:type="spellStart"/>
      <w:r>
        <w:t>ИСПДн</w:t>
      </w:r>
      <w:proofErr w:type="spellEnd"/>
      <w:r>
        <w:t xml:space="preserve">, использование ресурсов </w:t>
      </w:r>
      <w:proofErr w:type="spellStart"/>
      <w:r>
        <w:t>ИСПДн</w:t>
      </w:r>
      <w:proofErr w:type="spellEnd"/>
      <w:r>
        <w:t xml:space="preserve">, деятельность обслуживающего персонала, а также порядок взаимодействия пользователей с </w:t>
      </w:r>
      <w:proofErr w:type="spellStart"/>
      <w:r>
        <w:t>ИСПДн</w:t>
      </w:r>
      <w:proofErr w:type="spellEnd"/>
      <w:r>
        <w:t xml:space="preserve"> таким образом, чтобы в наибольшей степени затруднить или исключить возможность реализации угроз безопасности или снизить размер потерь в случае их реализации. Главная цель административных мер – сформировать Политику информационной безопасности </w:t>
      </w:r>
      <w:proofErr w:type="spellStart"/>
      <w:r>
        <w:t>ПДн</w:t>
      </w:r>
      <w:proofErr w:type="spellEnd"/>
      <w:r>
        <w:t xml:space="preserve"> (отражающую подходы к защите информации) и обеспечить ее выполнение, выделяя необходимые ресурсы и контролируя состояние дел. Реализация Политики информационной безопасности </w:t>
      </w:r>
      <w:proofErr w:type="spellStart"/>
      <w:r>
        <w:t>ПДн</w:t>
      </w:r>
      <w:proofErr w:type="spellEnd"/>
      <w:r>
        <w:t xml:space="preserve"> в </w:t>
      </w:r>
      <w:proofErr w:type="spellStart"/>
      <w:r>
        <w:t>ИСПДн</w:t>
      </w:r>
      <w:proofErr w:type="spellEnd"/>
      <w:r>
        <w:t xml:space="preserve"> состоят из мер административного уровня и организационных (процедурных) мер защиты информации. К административному уровню относятся решения руководства, затрагивающие деятельность </w:t>
      </w:r>
      <w:proofErr w:type="spellStart"/>
      <w:r>
        <w:t>ИСПДн</w:t>
      </w:r>
      <w:proofErr w:type="spellEnd"/>
      <w:r>
        <w:t xml:space="preserve"> в целом. Эти решения закрепляются в Политике информационной безопасности. Примером таких решений могут быть: </w:t>
      </w:r>
      <w:r>
        <w:lastRenderedPageBreak/>
        <w:t xml:space="preserve">1. принятие решения о формировании или пересмотре комплексной программы обеспечения безопасности </w:t>
      </w:r>
      <w:proofErr w:type="spellStart"/>
      <w:r>
        <w:t>ПДн</w:t>
      </w:r>
      <w:proofErr w:type="spellEnd"/>
      <w:r>
        <w:t xml:space="preserve">, определение ответственных за ее реализацию; 2. формулирование целей, постановка задач, определение направлений деятельности в области безопасности </w:t>
      </w:r>
      <w:proofErr w:type="spellStart"/>
      <w:r>
        <w:t>ПДн</w:t>
      </w:r>
      <w:proofErr w:type="spellEnd"/>
      <w:r>
        <w:t>; 3. принятие решений по вопросам реализации программы безопасности, которые рассматриваются н</w:t>
      </w:r>
      <w:proofErr w:type="gramStart"/>
      <w:r>
        <w:t>а ООО</w:t>
      </w:r>
      <w:proofErr w:type="gramEnd"/>
      <w:r>
        <w:t xml:space="preserve"> «</w:t>
      </w:r>
      <w:proofErr w:type="spellStart"/>
      <w:r>
        <w:t>Адмиралъ</w:t>
      </w:r>
      <w:proofErr w:type="spellEnd"/>
      <w:r>
        <w:t xml:space="preserve">» в целом; 4. обеспечение нормативной (правовой) базы вопросов безопасности и т.п. 5. Политика верхнего уровня должна четко очертить сферу влияния и ограничения при определении целей безопасности </w:t>
      </w:r>
      <w:proofErr w:type="spellStart"/>
      <w:r>
        <w:t>ПДн</w:t>
      </w:r>
      <w:proofErr w:type="spellEnd"/>
      <w:r>
        <w:t xml:space="preserve">, определить какими ресурсами (материальные, персонал) они будут достигнуты и </w:t>
      </w:r>
      <w:proofErr w:type="gramStart"/>
      <w:r>
        <w:t>найти</w:t>
      </w:r>
      <w:proofErr w:type="gramEnd"/>
      <w:r>
        <w:t xml:space="preserve"> разумный компромисс между приемлемым уровнем безопасности и функциональностью </w:t>
      </w:r>
      <w:proofErr w:type="spellStart"/>
      <w:r>
        <w:t>ИСПДн</w:t>
      </w:r>
      <w:proofErr w:type="spellEnd"/>
      <w:r>
        <w:t xml:space="preserve">. 6. На организационном уровне определяются процедуры и правила достижения целей и решения задач Политики информационной безопасности </w:t>
      </w:r>
      <w:proofErr w:type="spellStart"/>
      <w:r>
        <w:t>ПДн</w:t>
      </w:r>
      <w:proofErr w:type="spellEnd"/>
      <w:r>
        <w:t xml:space="preserve">. </w:t>
      </w:r>
      <w:proofErr w:type="gramStart"/>
      <w:r>
        <w:t xml:space="preserve">Эти правила определяют: 7. какова область применения политики безопасности </w:t>
      </w:r>
      <w:proofErr w:type="spellStart"/>
      <w:r>
        <w:t>ПДн</w:t>
      </w:r>
      <w:proofErr w:type="spellEnd"/>
      <w:r>
        <w:t xml:space="preserve">; 8. каковы роли и обязанности должностных лиц, отвечающие за проведение политики безопасности </w:t>
      </w:r>
      <w:proofErr w:type="spellStart"/>
      <w:r>
        <w:t>ПДн</w:t>
      </w:r>
      <w:proofErr w:type="spellEnd"/>
      <w:r>
        <w:t xml:space="preserve">, а так же их установить ответственность; 9. кто имеет права доступа к </w:t>
      </w:r>
      <w:proofErr w:type="spellStart"/>
      <w:r>
        <w:t>ПДн</w:t>
      </w:r>
      <w:proofErr w:type="spellEnd"/>
      <w:r>
        <w:t xml:space="preserve">; 10. какими мерами и средствами обеспечивается защита </w:t>
      </w:r>
      <w:proofErr w:type="spellStart"/>
      <w:r>
        <w:t>ПДн</w:t>
      </w:r>
      <w:proofErr w:type="spellEnd"/>
      <w:r>
        <w:t>; 11. какими мерами и средствами обеспечивается контроль за соблюдением введенного режима безопасности. 12.</w:t>
      </w:r>
      <w:proofErr w:type="gramEnd"/>
      <w:r>
        <w:t xml:space="preserve"> </w:t>
      </w:r>
      <w:proofErr w:type="gramStart"/>
      <w:r>
        <w:t xml:space="preserve">Организационные меры должны: 13. предусматривать регламент информационных отношений, исключающих возможность несанкционированных действий в отношении объектов защиты; 14. определять коалиционные и иерархические принципы и методы разграничения доступа к </w:t>
      </w:r>
      <w:proofErr w:type="spellStart"/>
      <w:r>
        <w:t>ПДн</w:t>
      </w:r>
      <w:proofErr w:type="spellEnd"/>
      <w:r>
        <w:t>; 15. определять порядок работы с программно-математическими и техническими (аппаратные) средствами защиты и криптозащиты и других защитных механизмов;</w:t>
      </w:r>
      <w:proofErr w:type="gramEnd"/>
      <w:r>
        <w:t xml:space="preserve"> 16. организовать меры противодействия НСД пользователями на этапах аутентификации, авторизации, идентификации, обеспечивающих гарантии реализации прав и ответственности субъектов информационных отношений. 17. </w:t>
      </w:r>
      <w:proofErr w:type="gramStart"/>
      <w:r>
        <w:t xml:space="preserve">Организационные меры должны состоять из: 18. регламента доступа в помещения </w:t>
      </w:r>
      <w:proofErr w:type="spellStart"/>
      <w:r>
        <w:t>ИСПДн</w:t>
      </w:r>
      <w:proofErr w:type="spellEnd"/>
      <w:r>
        <w:t xml:space="preserve">; 19. порядок допуска сотрудников к использованию ресурсов </w:t>
      </w:r>
      <w:proofErr w:type="spellStart"/>
      <w:r>
        <w:t>ИСПДн</w:t>
      </w:r>
      <w:proofErr w:type="spellEnd"/>
      <w:r>
        <w:t xml:space="preserve"> ООО «</w:t>
      </w:r>
      <w:proofErr w:type="spellStart"/>
      <w:r>
        <w:t>Адмиралъ</w:t>
      </w:r>
      <w:proofErr w:type="spellEnd"/>
      <w:r>
        <w:t xml:space="preserve">»; 20. регламента процессов ведения баз данных и осуществления модификации информационных ресурсов; 21. регламента процессов обслуживания и осуществления модификации аппаратных и программных ресурсов </w:t>
      </w:r>
      <w:proofErr w:type="spellStart"/>
      <w:r>
        <w:t>ИСПДн</w:t>
      </w:r>
      <w:proofErr w:type="spellEnd"/>
      <w:r>
        <w:t xml:space="preserve">; 22. инструкций пользователей </w:t>
      </w:r>
      <w:proofErr w:type="spellStart"/>
      <w:r>
        <w:t>ИСПДн</w:t>
      </w:r>
      <w:proofErr w:type="spellEnd"/>
      <w:r>
        <w:t xml:space="preserve"> (администратора </w:t>
      </w:r>
      <w:proofErr w:type="spellStart"/>
      <w:r>
        <w:t>ИСПДн</w:t>
      </w:r>
      <w:proofErr w:type="spellEnd"/>
      <w:r>
        <w:t xml:space="preserve">, администратора безопасности, оператора </w:t>
      </w:r>
      <w:proofErr w:type="spellStart"/>
      <w:r>
        <w:t>ИСПДн</w:t>
      </w:r>
      <w:proofErr w:type="spellEnd"/>
      <w:r>
        <w:t>);</w:t>
      </w:r>
      <w:proofErr w:type="gramEnd"/>
      <w:r>
        <w:t xml:space="preserve"> 23. инструкция пользователя при возникновении внештатных ситуаций. 24. инструкция по размещению, оборудованию и охране помещений, где хранятся персональные данные, по хранению персональных данных на бумажных носителях и порядку работы исполнителей с персональными данными на бумажных носителях информации. </w:t>
      </w:r>
      <w:proofErr w:type="gramStart"/>
      <w:r>
        <w:t>Физические меры защиты Физические меры защиты основаны на применении разного рода механических, электро- или электронно-механических устройств и сооружений, специально предназначенных для создания физических препятствий на возможных путях проникновения и доступа потенциальных нарушителей к компонентам системы и защищаемой информации, а также технических средств визуального наблюдения, связи и охранной сигнализации.</w:t>
      </w:r>
      <w:proofErr w:type="gramEnd"/>
      <w:r>
        <w:t xml:space="preserve"> Физическая защита зданий, помещений, объектов и средств информатизации должна осуществляться путем установления соответствующих постов охраны, с помощью технических средств охраны или любыми другими способами, предотвращающими или существенно затрудняющими проникновение в здание, помещения посторонних лиц, хищение информационных носителей, самих средств информатизации, исключающими нахождение внутри контролируемой (охраняемой) зоны технических средств разведки. Аппаратно-программные средства защиты </w:t>
      </w:r>
      <w:proofErr w:type="spellStart"/>
      <w:r>
        <w:t>ПДн</w:t>
      </w:r>
      <w:proofErr w:type="spellEnd"/>
      <w:r>
        <w:t xml:space="preserve"> Технические (аппаратно-программные) меры защиты основаны на использовании различных электронных устройств и специальных программ, входящих в состав </w:t>
      </w:r>
      <w:proofErr w:type="spellStart"/>
      <w:r>
        <w:t>ИСПДн</w:t>
      </w:r>
      <w:proofErr w:type="spellEnd"/>
      <w:r>
        <w:t xml:space="preserve"> и выполняющих (самостоятельно или в комплексе с другими средствами) функции защиты (идентификацию и аутентификацию пользователей, разграничение доступа к ресурсам, регистрацию событий, криптографическое </w:t>
      </w:r>
      <w:r>
        <w:lastRenderedPageBreak/>
        <w:t xml:space="preserve">закрытие информации и т.д.). </w:t>
      </w:r>
      <w:proofErr w:type="gramStart"/>
      <w:r>
        <w:t xml:space="preserve">С учетом всех требований и принципов обеспечения безопасности </w:t>
      </w:r>
      <w:proofErr w:type="spellStart"/>
      <w:r>
        <w:t>ПДн</w:t>
      </w:r>
      <w:proofErr w:type="spellEnd"/>
      <w:r>
        <w:t xml:space="preserve"> в </w:t>
      </w:r>
      <w:proofErr w:type="spellStart"/>
      <w:r>
        <w:t>ИСПДн</w:t>
      </w:r>
      <w:proofErr w:type="spellEnd"/>
      <w:r>
        <w:t xml:space="preserve"> по всем направлениям защиты в состав системы защиты должны быть включены следующие средства: 1. средства идентификации (опознавания) и аутентификации (подтверждения подлинности) пользователей </w:t>
      </w:r>
      <w:proofErr w:type="spellStart"/>
      <w:r>
        <w:t>ИСПДн</w:t>
      </w:r>
      <w:proofErr w:type="spellEnd"/>
      <w:r>
        <w:t xml:space="preserve">; 2. средства разграничения доступа зарегистрированных пользователей системы к ресурсам </w:t>
      </w:r>
      <w:proofErr w:type="spellStart"/>
      <w:r>
        <w:t>ИСПДн</w:t>
      </w:r>
      <w:proofErr w:type="spellEnd"/>
      <w:r>
        <w:t xml:space="preserve"> ООО «</w:t>
      </w:r>
      <w:proofErr w:type="spellStart"/>
      <w:r>
        <w:t>Адмиралъ</w:t>
      </w:r>
      <w:proofErr w:type="spellEnd"/>
      <w:r>
        <w:t xml:space="preserve"> »; 3. средства обеспечения и контроля целостности программных и информационных ресурсов;</w:t>
      </w:r>
      <w:proofErr w:type="gramEnd"/>
      <w:r>
        <w:t xml:space="preserve"> 4. средства оперативного контроля и регистрации событий безопасности; 5. криптографические средства защиты </w:t>
      </w:r>
      <w:proofErr w:type="spellStart"/>
      <w:r>
        <w:t>ПДн</w:t>
      </w:r>
      <w:proofErr w:type="spellEnd"/>
      <w:r>
        <w:t xml:space="preserve">. 6. </w:t>
      </w:r>
      <w:proofErr w:type="gramStart"/>
      <w:r>
        <w:t xml:space="preserve">Успешное применение технических средств защиты на основании принципов (раздел 5) предполагает, что выполнение перечисленных ниже требований обеспечено организационными (административными) мерами и используемыми физическими средствами защиты: 7. обеспечена физическая целостность всех компонент </w:t>
      </w:r>
      <w:proofErr w:type="spellStart"/>
      <w:r>
        <w:t>ИСПДн</w:t>
      </w:r>
      <w:proofErr w:type="spellEnd"/>
      <w:r>
        <w:t xml:space="preserve">; 8. каждый сотрудник (пользователь </w:t>
      </w:r>
      <w:proofErr w:type="spellStart"/>
      <w:r>
        <w:t>ИСПДн</w:t>
      </w:r>
      <w:proofErr w:type="spellEnd"/>
      <w:r>
        <w:t>) или группа пользователей имеет уникальное системное имя и минимально необходимые для выполнения им своих функциональных обязанностей полномочия по доступу к ресурсам системы;</w:t>
      </w:r>
      <w:proofErr w:type="gramEnd"/>
      <w:r>
        <w:t xml:space="preserve"> 9. в </w:t>
      </w:r>
      <w:proofErr w:type="spellStart"/>
      <w:r>
        <w:t>ИСПДн</w:t>
      </w:r>
      <w:proofErr w:type="spellEnd"/>
      <w:r>
        <w:t xml:space="preserve"> ООО «</w:t>
      </w:r>
      <w:proofErr w:type="spellStart"/>
      <w:r>
        <w:t>Адмиралъ</w:t>
      </w:r>
      <w:proofErr w:type="spellEnd"/>
      <w:r>
        <w:t xml:space="preserve">» разработка и отладка программ осуществляется за пределами </w:t>
      </w:r>
      <w:proofErr w:type="spellStart"/>
      <w:r>
        <w:t>ИСПДн</w:t>
      </w:r>
      <w:proofErr w:type="spellEnd"/>
      <w:r>
        <w:t xml:space="preserve">, на испытательных стендах; 10. все изменения конфигурации технических и программных средств </w:t>
      </w:r>
      <w:proofErr w:type="spellStart"/>
      <w:r>
        <w:t>ИСПДн</w:t>
      </w:r>
      <w:proofErr w:type="spellEnd"/>
      <w:r>
        <w:t xml:space="preserve"> производятся строго установленным порядком (регистрируются и контролируются) только на основании распоряжений руководств</w:t>
      </w:r>
      <w:proofErr w:type="gramStart"/>
      <w:r>
        <w:t>а ООО</w:t>
      </w:r>
      <w:proofErr w:type="gramEnd"/>
      <w:r>
        <w:t xml:space="preserve"> «</w:t>
      </w:r>
      <w:proofErr w:type="spellStart"/>
      <w:r>
        <w:t>Адмиралъ</w:t>
      </w:r>
      <w:proofErr w:type="spellEnd"/>
      <w:r>
        <w:t xml:space="preserve"> »; 11. сетевое оборудование (концентраторы, коммутаторы, маршрутизаторы и т.п.) располагается в местах, недоступных для посторонних (специальных помещениях, шкафах, и т.п.); 12. специалистам</w:t>
      </w:r>
      <w:proofErr w:type="gramStart"/>
      <w:r>
        <w:t>и ООО</w:t>
      </w:r>
      <w:proofErr w:type="gramEnd"/>
      <w:r>
        <w:t xml:space="preserve"> «</w:t>
      </w:r>
      <w:proofErr w:type="spellStart"/>
      <w:r>
        <w:t>Адмиралъ</w:t>
      </w:r>
      <w:proofErr w:type="spellEnd"/>
      <w:r>
        <w:t xml:space="preserve">» осуществляется непрерывное управление и административная поддержка функционирования средств защиты. 5 Контроль эффективности </w:t>
      </w:r>
      <w:proofErr w:type="spellStart"/>
      <w:r>
        <w:t>СЗПДн</w:t>
      </w:r>
      <w:proofErr w:type="spellEnd"/>
      <w:r>
        <w:t xml:space="preserve"> Контроль эффективности </w:t>
      </w:r>
      <w:proofErr w:type="spellStart"/>
      <w:r>
        <w:t>СЗПДн</w:t>
      </w:r>
      <w:proofErr w:type="spellEnd"/>
      <w:r>
        <w:t xml:space="preserve"> должен осуществляется на периодической основе. Целью контроля эффективности является своевременное выявление ненадлежащих режимов работы </w:t>
      </w:r>
      <w:proofErr w:type="spellStart"/>
      <w:r>
        <w:t>СЗПДн</w:t>
      </w:r>
      <w:proofErr w:type="spellEnd"/>
      <w:r>
        <w:t xml:space="preserve"> (отключение средств защиты, нарушение режимов защиты, несанкционированное изменение режима защиты и т.п.), а так прогнозирование и превентивное реагирование на новые угрозы безопасности </w:t>
      </w:r>
      <w:proofErr w:type="spellStart"/>
      <w:r>
        <w:t>ПДн</w:t>
      </w:r>
      <w:proofErr w:type="spellEnd"/>
      <w:r>
        <w:t xml:space="preserve">. Контроль может проводиться как администраторами безопасности </w:t>
      </w:r>
      <w:proofErr w:type="spellStart"/>
      <w:r>
        <w:t>ИСПДн</w:t>
      </w:r>
      <w:proofErr w:type="spellEnd"/>
      <w:r>
        <w:t xml:space="preserve"> (оперативный контроль в процессе информационного взаимодействия в </w:t>
      </w:r>
      <w:proofErr w:type="spellStart"/>
      <w:r>
        <w:t>ИСПДн</w:t>
      </w:r>
      <w:proofErr w:type="spellEnd"/>
      <w:r>
        <w:t xml:space="preserve">), так и привлекаемыми для этой цели компетентными организациями, имеющими лицензию на этот вид деятельности, а также ФСТЭК России и ФСБ России в пределах их компетенции. Контроль может осуществляться администратором безопасности как с помощью штатных средств системы защиты </w:t>
      </w:r>
      <w:proofErr w:type="spellStart"/>
      <w:r>
        <w:t>ПДн</w:t>
      </w:r>
      <w:proofErr w:type="spellEnd"/>
      <w:r>
        <w:t xml:space="preserve">, так и с помощью специальных программных средств контроля. Оценка эффективности мер защиты </w:t>
      </w:r>
      <w:proofErr w:type="spellStart"/>
      <w:r>
        <w:t>ПДн</w:t>
      </w:r>
      <w:proofErr w:type="spellEnd"/>
      <w:r>
        <w:t xml:space="preserve"> проводится с использованием технических и программных средств контроля на предмет соответствия установленным требованиям. 6 Сферы ответственности за безопасность </w:t>
      </w:r>
      <w:proofErr w:type="spellStart"/>
      <w:r>
        <w:t>ПДн</w:t>
      </w:r>
      <w:proofErr w:type="spellEnd"/>
      <w:r>
        <w:t xml:space="preserve"> Ответственным за разработку мер и контроль над обеспечением безопасности персональных данных является руководств</w:t>
      </w:r>
      <w:proofErr w:type="gramStart"/>
      <w:r>
        <w:t>о ООО</w:t>
      </w:r>
      <w:proofErr w:type="gramEnd"/>
      <w:r>
        <w:t xml:space="preserve"> «</w:t>
      </w:r>
      <w:proofErr w:type="spellStart"/>
      <w:r>
        <w:t>Адмиралъ</w:t>
      </w:r>
      <w:proofErr w:type="spellEnd"/>
      <w:r>
        <w:t xml:space="preserve"> ». Руководитель может делегировать часть полномочий по обеспечению безопасности персональных данных. Сфера ответственности руководителя включает следующие направления обеспечения безопасности </w:t>
      </w:r>
      <w:proofErr w:type="spellStart"/>
      <w:r>
        <w:t>ПДн</w:t>
      </w:r>
      <w:proofErr w:type="spellEnd"/>
      <w:r>
        <w:t xml:space="preserve">: − </w:t>
      </w:r>
      <w:proofErr w:type="gramStart"/>
      <w:r>
        <w:t xml:space="preserve">Планирование и реализация мер по обеспечению безопасности </w:t>
      </w:r>
      <w:proofErr w:type="spellStart"/>
      <w:r>
        <w:t>ПДн</w:t>
      </w:r>
      <w:proofErr w:type="spellEnd"/>
      <w:r>
        <w:t xml:space="preserve">; − Анализ угроз безопасности </w:t>
      </w:r>
      <w:proofErr w:type="spellStart"/>
      <w:r>
        <w:t>ПДн</w:t>
      </w:r>
      <w:proofErr w:type="spellEnd"/>
      <w:r>
        <w:t xml:space="preserve">; − Разработку, внедрение, контроль исполнения и поддержание в актуальном состоянии политик, руководств, концепций, процедур, регламентов, инструкций и других организационных документов по обеспечению безопасности; − Обучение и информирование пользователей </w:t>
      </w:r>
      <w:proofErr w:type="spellStart"/>
      <w:r>
        <w:t>ИСПДн</w:t>
      </w:r>
      <w:proofErr w:type="spellEnd"/>
      <w:r>
        <w:t xml:space="preserve">, о порядке работы с </w:t>
      </w:r>
      <w:proofErr w:type="spellStart"/>
      <w:r>
        <w:t>ПДн</w:t>
      </w:r>
      <w:proofErr w:type="spellEnd"/>
      <w:r>
        <w:t xml:space="preserve"> и средствами защиты; − Предотвращение, выявление, реагирование и расследование нарушений безопасности </w:t>
      </w:r>
      <w:proofErr w:type="spellStart"/>
      <w:r>
        <w:t>ПДн</w:t>
      </w:r>
      <w:proofErr w:type="spellEnd"/>
      <w:r>
        <w:t>.</w:t>
      </w:r>
      <w:proofErr w:type="gramEnd"/>
      <w:r>
        <w:t xml:space="preserve"> При взаимодействии со сторонними организациями в случаях, когда сотрудникам этих организаций предоставляется доступ к объектам защиты (раздел 3), с этими организациями должно быть заключено «Соглашение о конфиденциальности», либо «Соглашение о соблюдении режима безопасности </w:t>
      </w:r>
      <w:proofErr w:type="spellStart"/>
      <w:r>
        <w:t>ПДн</w:t>
      </w:r>
      <w:proofErr w:type="spellEnd"/>
      <w:r>
        <w:t xml:space="preserve"> при выполнении работ в </w:t>
      </w:r>
      <w:proofErr w:type="spellStart"/>
      <w:r>
        <w:t>ИСПДн</w:t>
      </w:r>
      <w:proofErr w:type="spellEnd"/>
      <w:r>
        <w:t xml:space="preserve">». Подготовка типовых вариантов этих соглашений осуществляется </w:t>
      </w:r>
      <w:r>
        <w:lastRenderedPageBreak/>
        <w:t>юристами ООО «</w:t>
      </w:r>
      <w:proofErr w:type="spellStart"/>
      <w:r>
        <w:t>Адмиралъ</w:t>
      </w:r>
      <w:proofErr w:type="spellEnd"/>
      <w:r>
        <w:t xml:space="preserve"> ». 7 Модель нарушителя безопасности</w:t>
      </w:r>
      <w:proofErr w:type="gramStart"/>
      <w:r>
        <w:t xml:space="preserve"> П</w:t>
      </w:r>
      <w:proofErr w:type="gramEnd"/>
      <w:r>
        <w:t>од нарушителем в ООО «</w:t>
      </w:r>
      <w:proofErr w:type="spellStart"/>
      <w:r>
        <w:t>Адмиралъ</w:t>
      </w:r>
      <w:proofErr w:type="spellEnd"/>
      <w:r>
        <w:t xml:space="preserve"> » понимается лицо, которое в результате умышленных или неумышленных действий может нанести ущерб объектам защиты. </w:t>
      </w:r>
      <w:proofErr w:type="gramStart"/>
      <w:r>
        <w:t xml:space="preserve">Все нарушители делятся на две группы: </w:t>
      </w:r>
      <w:r>
        <w:rPr>
          <w:rFonts w:ascii="MS Gothic" w:eastAsia="MS Gothic" w:hAnsi="MS Gothic" w:cs="MS Gothic" w:hint="eastAsia"/>
        </w:rPr>
        <w:t>✓</w:t>
      </w:r>
      <w:r>
        <w:t xml:space="preserve"> внешние нарушители – физические лица, не имеющие права пребывания на территории контролируемой зоны, в пределах которой размещается оборудование </w:t>
      </w:r>
      <w:proofErr w:type="spellStart"/>
      <w:r>
        <w:t>ИСПДн</w:t>
      </w:r>
      <w:proofErr w:type="spellEnd"/>
      <w:r>
        <w:t xml:space="preserve">, а так же хранятся </w:t>
      </w:r>
      <w:proofErr w:type="spellStart"/>
      <w:r>
        <w:t>ПДн</w:t>
      </w:r>
      <w:proofErr w:type="spellEnd"/>
      <w:r>
        <w:t xml:space="preserve"> на бумажных носителях; </w:t>
      </w:r>
      <w:r>
        <w:rPr>
          <w:rFonts w:ascii="MS Gothic" w:eastAsia="MS Gothic" w:hAnsi="MS Gothic" w:cs="MS Gothic" w:hint="eastAsia"/>
        </w:rPr>
        <w:t>✓</w:t>
      </w:r>
      <w:r>
        <w:t xml:space="preserve"> внутренние нарушители – физические лица, имеющие право пребывания на территории контролируемой зоны, в пределах которой размещается оборудование </w:t>
      </w:r>
      <w:proofErr w:type="spellStart"/>
      <w:r>
        <w:t>ИСПДн</w:t>
      </w:r>
      <w:proofErr w:type="spellEnd"/>
      <w:r>
        <w:t xml:space="preserve">, а так же хранятся </w:t>
      </w:r>
      <w:proofErr w:type="spellStart"/>
      <w:r>
        <w:t>ПДн</w:t>
      </w:r>
      <w:proofErr w:type="spellEnd"/>
      <w:r>
        <w:t xml:space="preserve"> на бумажных носителях.</w:t>
      </w:r>
      <w:proofErr w:type="gramEnd"/>
      <w:r>
        <w:t xml:space="preserve"> </w:t>
      </w:r>
      <w:r>
        <w:rPr>
          <w:rFonts w:ascii="MS Gothic" w:eastAsia="MS Gothic" w:hAnsi="MS Gothic" w:cs="MS Gothic" w:hint="eastAsia"/>
        </w:rPr>
        <w:t>✓</w:t>
      </w:r>
      <w:r>
        <w:t xml:space="preserve"> Классификация нарушителей представлена в Модели угроз безопасности персональных данных. Модель угроз безопасности</w:t>
      </w:r>
      <w:proofErr w:type="gramStart"/>
      <w:r>
        <w:t xml:space="preserve"> Д</w:t>
      </w:r>
      <w:proofErr w:type="gramEnd"/>
      <w:r>
        <w:t xml:space="preserve">ля </w:t>
      </w:r>
      <w:proofErr w:type="spellStart"/>
      <w:r>
        <w:t>ИСПДн</w:t>
      </w:r>
      <w:proofErr w:type="spellEnd"/>
      <w:r>
        <w:t xml:space="preserve"> ООО «</w:t>
      </w:r>
      <w:proofErr w:type="spellStart"/>
      <w:r>
        <w:t>Адмиралъ</w:t>
      </w:r>
      <w:proofErr w:type="spellEnd"/>
      <w:r>
        <w:t xml:space="preserve"> » выделяются следующие основные категории угроз безопасности персональных данных: </w:t>
      </w:r>
      <w:r>
        <w:rPr>
          <w:rFonts w:ascii="MS Gothic" w:eastAsia="MS Gothic" w:hAnsi="MS Gothic" w:cs="MS Gothic" w:hint="eastAsia"/>
        </w:rPr>
        <w:t>✓</w:t>
      </w:r>
      <w:r>
        <w:t xml:space="preserve"> Угрозы от утечки по техническим каналам. </w:t>
      </w:r>
      <w:r>
        <w:rPr>
          <w:rFonts w:ascii="MS Gothic" w:eastAsia="MS Gothic" w:hAnsi="MS Gothic" w:cs="MS Gothic" w:hint="eastAsia"/>
        </w:rPr>
        <w:t>✓</w:t>
      </w:r>
      <w:r>
        <w:t xml:space="preserve"> Угрозы несанкционированного доступа к информации. </w:t>
      </w:r>
      <w:r>
        <w:rPr>
          <w:rFonts w:ascii="MS Gothic" w:eastAsia="MS Gothic" w:hAnsi="MS Gothic" w:cs="MS Gothic" w:hint="eastAsia"/>
        </w:rPr>
        <w:t>✓</w:t>
      </w:r>
      <w:r>
        <w:t xml:space="preserve"> Угрозы уничтожения, хищения аппаратных средств </w:t>
      </w:r>
      <w:proofErr w:type="spellStart"/>
      <w:r>
        <w:t>ИСПДн</w:t>
      </w:r>
      <w:proofErr w:type="spellEnd"/>
      <w:r>
        <w:t xml:space="preserve"> носителей информации путем физического доступа к элементам </w:t>
      </w:r>
      <w:proofErr w:type="spellStart"/>
      <w:r>
        <w:t>ИСПДн</w:t>
      </w:r>
      <w:proofErr w:type="spellEnd"/>
      <w:r>
        <w:t xml:space="preserve">. </w:t>
      </w:r>
      <w:r>
        <w:rPr>
          <w:rFonts w:ascii="MS Gothic" w:eastAsia="MS Gothic" w:hAnsi="MS Gothic" w:cs="MS Gothic" w:hint="eastAsia"/>
        </w:rPr>
        <w:t>✓</w:t>
      </w:r>
      <w:r>
        <w:t xml:space="preserve"> Угрозы хищения, несанкционированной модификации или блокирования информации за счет несанкционированного доступа (НСД) с применением программно-аппаратных и программных средств (в том числе программно-математических воздействий). </w:t>
      </w:r>
      <w:r>
        <w:rPr>
          <w:rFonts w:ascii="MS Gothic" w:eastAsia="MS Gothic" w:hAnsi="MS Gothic" w:cs="MS Gothic" w:hint="eastAsia"/>
        </w:rPr>
        <w:t>✓</w:t>
      </w:r>
      <w:r>
        <w:t xml:space="preserve"> Угрозы не преднамеренных действий пользователей и нарушений безопасности функционирования </w:t>
      </w:r>
      <w:proofErr w:type="spellStart"/>
      <w:r>
        <w:t>ИСПДн</w:t>
      </w:r>
      <w:proofErr w:type="spellEnd"/>
      <w:r>
        <w:t xml:space="preserve"> и </w:t>
      </w:r>
      <w:proofErr w:type="spellStart"/>
      <w:r>
        <w:t>СЗПДн</w:t>
      </w:r>
      <w:proofErr w:type="spellEnd"/>
      <w:r>
        <w:t xml:space="preserve"> в ее составе из-за сбоев в программном обеспечении, а также от угроз </w:t>
      </w:r>
      <w:proofErr w:type="spellStart"/>
      <w:r>
        <w:t>неантропогенного</w:t>
      </w:r>
      <w:proofErr w:type="spellEnd"/>
      <w:r>
        <w:t xml:space="preserve"> (сбоев аппаратуры из-за ненадежности элементов, сбоев электропитания) и стихийного (ударов молний, пожаров, наводнений и т.п.) характера. </w:t>
      </w:r>
      <w:r>
        <w:rPr>
          <w:rFonts w:ascii="MS Gothic" w:eastAsia="MS Gothic" w:hAnsi="MS Gothic" w:cs="MS Gothic" w:hint="eastAsia"/>
        </w:rPr>
        <w:t>✓</w:t>
      </w:r>
      <w:r>
        <w:t xml:space="preserve"> Угрозы преднамеренных действий внутренних нарушителей. </w:t>
      </w:r>
      <w:r>
        <w:rPr>
          <w:rFonts w:ascii="MS Gothic" w:eastAsia="MS Gothic" w:hAnsi="MS Gothic" w:cs="MS Gothic" w:hint="eastAsia"/>
        </w:rPr>
        <w:t>✓</w:t>
      </w:r>
      <w:r>
        <w:t xml:space="preserve"> Угрозы несанкционированного доступа по каналам связи. </w:t>
      </w:r>
      <w:proofErr w:type="gramStart"/>
      <w:r>
        <w:t xml:space="preserve">Описание угроз, вероятность их реализации, опасность и актуальность представлены в «Модели угроз безопасности персональных данных в </w:t>
      </w:r>
      <w:proofErr w:type="spellStart"/>
      <w:r>
        <w:t>ИСПДн</w:t>
      </w:r>
      <w:proofErr w:type="spellEnd"/>
      <w:r>
        <w:t xml:space="preserve">». 8 Механизм реализации Положения Реализация Положения должна осуществляться на основе перспективных программ и планов, которые составляются на основании и во исполнение: </w:t>
      </w:r>
      <w:r>
        <w:rPr>
          <w:rFonts w:ascii="MS Gothic" w:eastAsia="MS Gothic" w:hAnsi="MS Gothic" w:cs="MS Gothic" w:hint="eastAsia"/>
        </w:rPr>
        <w:t>✓</w:t>
      </w:r>
      <w:r>
        <w:t xml:space="preserve"> федеральных законов в области обеспечения информационной безопасности и защиты информации; </w:t>
      </w:r>
      <w:r>
        <w:rPr>
          <w:rFonts w:ascii="MS Gothic" w:eastAsia="MS Gothic" w:hAnsi="MS Gothic" w:cs="MS Gothic" w:hint="eastAsia"/>
        </w:rPr>
        <w:t>✓</w:t>
      </w:r>
      <w:r>
        <w:t xml:space="preserve"> постановлений Правительства Российской Федерации;</w:t>
      </w:r>
      <w:proofErr w:type="gramEnd"/>
      <w:r>
        <w:t xml:space="preserve"> </w:t>
      </w:r>
      <w:r>
        <w:rPr>
          <w:rFonts w:ascii="MS Gothic" w:eastAsia="MS Gothic" w:hAnsi="MS Gothic" w:cs="MS Gothic" w:hint="eastAsia"/>
        </w:rPr>
        <w:t>✓</w:t>
      </w:r>
      <w:r>
        <w:t xml:space="preserve"> руководящих, организационно-распорядительных и методических документов ФСТЭК России; </w:t>
      </w:r>
      <w:r>
        <w:rPr>
          <w:rFonts w:ascii="MS Gothic" w:eastAsia="MS Gothic" w:hAnsi="MS Gothic" w:cs="MS Gothic" w:hint="eastAsia"/>
        </w:rPr>
        <w:t>✓</w:t>
      </w:r>
      <w:r>
        <w:t xml:space="preserve"> потребностей </w:t>
      </w:r>
      <w:proofErr w:type="spellStart"/>
      <w:r>
        <w:t>ИСПДн</w:t>
      </w:r>
      <w:proofErr w:type="spellEnd"/>
      <w:r>
        <w:t xml:space="preserve"> в средствах обеспечения безопасности информации. 9 Порядок работы с персональными данными сотрудников Обязанности работодателя</w:t>
      </w:r>
      <w:proofErr w:type="gramStart"/>
      <w:r>
        <w:t xml:space="preserve"> В</w:t>
      </w:r>
      <w:proofErr w:type="gramEnd"/>
      <w:r>
        <w:t xml:space="preserve"> целях исполнения требований законодательства РФ при обработке персональных данных, все работники учреждения должны исполнять установленный порядок работы: Работа с персональными данными работников должна не нарушать требований законодательства РФ и локальных нормативных актов организации, и должна быть непосредственно связана с осуществлением ими своих трудовых функций. При сборе и обработке персональных данных работника работодатель Должен руководствоваться Конституцией РФ, Трудовым кодексом РФ и иными федеральными законами. Персональные данные работников должны быть получены только непосредственно у него. Если для обработки его данных или их получения привлекается третьи лица, то работник должен дать предварительное письменное согласие на это. Одновременно работник должен быть уведомлен о целях сбора информации, источниках ее получения, а также о последствиях отказа от предоставления письменного согласия на сбор информации. Персональные данные работника о его политических, религиозных и иных убеждениях, частной жизни, а также членстве в общественных и профсоюзных организациях не подлежат сбору организацией, если иное не предусмотрено законодательством. Защита персональных данных работника должна обеспечиваться полностью за счет работодателя. Учреждение при приеме на работу, а также при любых изменениях правил работы с персональными данными обязано письменно знакомить с ними всех работников. Учреждение не </w:t>
      </w:r>
      <w:r>
        <w:lastRenderedPageBreak/>
        <w:t>имеет право принуждать работников к отказу от своих прав на защиту персональных данных. Обязанности работника Работник обязан: Передать работодателю все персональные данные, указанные в соответствующих документах. В установленный правилами срок сообщать работодателю об изменении своих персональных данных. Передача персональных данных</w:t>
      </w:r>
      <w:proofErr w:type="gramStart"/>
      <w:r>
        <w:t xml:space="preserve"> П</w:t>
      </w:r>
      <w:proofErr w:type="gramEnd"/>
      <w:r>
        <w:t xml:space="preserve">ри осуществлении передачи персональных данных работников третьим лицам работодатель обязан: 1. не сообщать персональные данные без полученного письменного согласия работника, кроме случаев, когда такие обязанности установлены законодательством; 2. не передавать персональные данные работника для использования в коммерческих целях; 3. требовать от третьих лиц соблюдения правил работы с персональными данными, а также предоставления письменного подтверждения использования персональных данных в порядке, предусмотренных настоящим положением о защите персональных данных; 4. давать доступ к персональным данным только лицам, имеющим соответствующий допуск и использующих их только для выполнения конкретных полномочий; 5. не истребовать информацию о состоянии здоровья работника, за исключением данных, которые могут повлиять на исполнение работником своих трудовых обязанностей. </w:t>
      </w:r>
      <w:proofErr w:type="gramStart"/>
      <w:r>
        <w:t xml:space="preserve">Защита персональных данных работника </w:t>
      </w:r>
      <w:r>
        <w:t>в</w:t>
      </w:r>
      <w:r>
        <w:t xml:space="preserve"> рамках реализации пунктов настоящего Положения о защите персональных данных работников, руководитель учреждения издает приказ о назначении лица, ответственного за соблюдение порядка работы с персональными данными работников, на котором лежат все обязанности по обеспечению конфиденциальности полученных данных, а также организации работы с ними.</w:t>
      </w:r>
      <w:proofErr w:type="gramEnd"/>
      <w:r>
        <w:t xml:space="preserve"> Передача информации происходит только в письменном виде. Запрос должен быть сделан в письменном виде с указанием всех реквизитов лица, запрашивающего информацию. Ответ должен быть сделан на фирменном бланке учреждения и отправлен либо курьерской службой, либо заказным письмом. Все полученные персональные данные должны храниться в месте, исключающем несанкционированных доступ третьих лиц. Электронные носители информации, должны быть защищены криптографическими средствами защиты информации. Ответственность за разглашение информации, связанной с персональными данными работника Лица, признанные виновными в нарушении требований настоящего Положения о защите персональных данных работником привлекаются к дисциплинарной, административной, </w:t>
      </w:r>
      <w:proofErr w:type="spellStart"/>
      <w:r>
        <w:t>гражданскоправовую</w:t>
      </w:r>
      <w:proofErr w:type="spellEnd"/>
      <w:r>
        <w:t xml:space="preserve"> и уголовной ответственности, в порядке предусмотренном законодательством РФ и локальными нормативными актами. 10 Порядок работы с персональными данными пациентов Порядок получения и обработки персональных данных пациентов</w:t>
      </w:r>
      <w:proofErr w:type="gramStart"/>
      <w:r>
        <w:t xml:space="preserve"> П</w:t>
      </w:r>
      <w:proofErr w:type="gramEnd"/>
      <w:r>
        <w:t xml:space="preserve">од обработкой </w:t>
      </w:r>
      <w:proofErr w:type="spellStart"/>
      <w:r>
        <w:t>ПДн</w:t>
      </w:r>
      <w:proofErr w:type="spellEnd"/>
      <w:r>
        <w:t xml:space="preserve"> понимается получение, хранение, комбинирование, передача или любое другое использование персональных данных пациентов. Работа с персональными данными пациентов должна не нарушать требований законодательства РФ и локальных нормативных актов организации. Использование персональных данных возможно только в соответствии с целями, определившими их получение.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Порядок обработки персональных данных на бумажных материальных носителях регламентирован «Инструкцией по хранению персональных данных на бумажных носителях и порядку работы исполнителей с персональными данными на бумажных носителях информации», утвержденной руководителем. Обработка персональных данных в автоматизированных информационных системах осуществляется на основании ряда утвержденных руководителем инструкций регламентирующих обработку персональных данных в </w:t>
      </w:r>
      <w:proofErr w:type="spellStart"/>
      <w:r>
        <w:t>ИСПДн</w:t>
      </w:r>
      <w:proofErr w:type="spellEnd"/>
      <w:r>
        <w:t xml:space="preserve">. Доступ к персональным данным Внутренний доступ (доступ внутри организации) определяется перечнем лиц, имеющих доступ к персональным данным пациентов, определяется приказом руководителя. Внешний доступ: К числу массовых потребителей персональных данных вне организации можно отнести государственные функциональные структуры: налоговые инспекции, правоохранительные органы, </w:t>
      </w:r>
      <w:r>
        <w:lastRenderedPageBreak/>
        <w:t xml:space="preserve">органы статистики, военкоматы, органы социального страхования, пенсионные фонды, подразделения муниципальных органов управления; </w:t>
      </w:r>
      <w:proofErr w:type="spellStart"/>
      <w:r>
        <w:t>Надзорно</w:t>
      </w:r>
      <w:proofErr w:type="spellEnd"/>
      <w:r>
        <w:t xml:space="preserve">-контрольные органы имеют доступ к информации только в сфере своей компетенции. </w:t>
      </w:r>
      <w:proofErr w:type="gramStart"/>
      <w:r>
        <w:t>Права обязанности и ответственность субъекта персональных данных Закрепление прав субъектов персональных данных, регламентирующих защиту его персональных данных, обеспечивает сохранность полной и точной информации о нем. В целях защиты персональных данных контрагенты (законные представители) имеют право: - требовать исключения или исправления неверных или неполных персональных данных, та свободный бесплатный доступ к своим персональным данным, включая право на получение копии новой записи, содержащей</w:t>
      </w:r>
      <w:proofErr w:type="gramEnd"/>
      <w:r>
        <w:t xml:space="preserve"> персональные данные; - определять своих представителей для защиты своих персональных данных на сохранение и защиту своей личной тайны. Права обязанности и ответственность оператора персональных данных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 Юридические и физические лица, в соответствии со своими полномочиями владеющие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Руководитель, разрешающий доступ сотрудника к документу, содержащему персональные сведения пациентов, несет персональную ответственность за данное разрешение. Каждый сотрудник организации, получающий для работы документ, содержащий персональные данные несет единоличную ответственность за сохранность носителя и конфиденциальность информации. Допуск к персональным данным пациентов других сотрудников работодателя, не имеющих надлежащим образом оформленного доступа, запрещается. Передача (обмен и т.д.) персональных данных между подразделениями осуществляется только между сотрудниками, имеющими доступ к персональным данным пациентов.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 11.1 Правила пребывания пациента и (или) посетителя в поликлинике. 11.1.1. Пациент и (или) посетитель обязан соблюдать режим работы учреждения, правила поведения в общественных местах, требования пожарной безопасности, </w:t>
      </w:r>
      <w:proofErr w:type="spellStart"/>
      <w:r>
        <w:t>санитарнопротивоэпидемиологический</w:t>
      </w:r>
      <w:proofErr w:type="spellEnd"/>
      <w:r>
        <w:t xml:space="preserve"> режим. 11.1.2. Пациент и (или) посетитель, который зашел в поликлинику, обязан снять верхнюю одежду, сдать ее в гардероб и надеть бахилы. 11.1.3. С целью безопасности запрещается вход в поликлинику с большими сумками и пакетами. Детские коляски необходимо оставить в тамбуре центрального входа. 11.1.4. Пациенты и посетители поликлиники должны с уважением относиться ко всему персоналу поликлиники, проявлять доброжелательное и вежливое отношение к другим пациентам, не позволять себе проявлений грубости и бестактности в их адрес. 11.1.5. Поликлиника не несет ответственности за ценные вещи, оставленные в верхней одежде пациентов и (или) посетителей, а также за вещи, оставленные без присмотра. 11.1.6. Пациент и (или) посетитель должен бережно относиться к имуществу поликлиники, при обнаружении источников пожара угрожающих общественной безопасности должен незамедлительно сообщить об этом дежурному персоналу. 11.1.7. Пациент и (или) посетитель должен сотрудничать с врачом на всех этапах оказания медицинской стоматологической услуги 11.1.8. В целях соблюдения общественного порядка, </w:t>
      </w:r>
      <w:proofErr w:type="spellStart"/>
      <w:r>
        <w:t>санитарно</w:t>
      </w:r>
      <w:proofErr w:type="spellEnd"/>
      <w:r>
        <w:t xml:space="preserve"> – гигиенических требований, предупреждения причинения вреда жизни, здоровью и имуществу посетителей поликлиники, в том числе разглашения врачебной тайны, разглашения персональных данных пациентов в поликлинике запрещено: производить фото- и видеосъемку в клинических кабинетах и служебных помещениях; Фото и видеосъемка помещений общего пользования </w:t>
      </w:r>
      <w:r>
        <w:lastRenderedPageBreak/>
        <w:t>(коридоры, лестничные марши, санузлы) разрешается, если в этих помещениях не находятся пациенты входить без вызова в процедурный кабинет, кабинет ультразвуковой диагностики, рентген кабинет, кабинеты врачей-специалистов, стоматологические кабинеты</w:t>
      </w:r>
      <w:proofErr w:type="gramStart"/>
      <w:r>
        <w:t>.</w:t>
      </w:r>
      <w:proofErr w:type="gramEnd"/>
      <w:r>
        <w:t xml:space="preserve"> </w:t>
      </w:r>
      <w:proofErr w:type="gramStart"/>
      <w:r>
        <w:t>в</w:t>
      </w:r>
      <w:proofErr w:type="gramEnd"/>
      <w:r>
        <w:t>ходить в помещения с надписью «только для персонала», «служебные помещения», «посторонним вход воспрещен»; изымать документы из медицинских карт, со стендов и из информационных папок; присутствовать при выполнении пациенту медицинских вмешательств без разрешения медицинского работника (за исключением случаев, когда пациентом является несовершеннолетний, недееспособный гражданин, инвалид) появляться в поликлинике в состоянии алкогольного, наркотического и токсического опьянения; курить, употреблять алкогольные и слабоалкогольные напитки (в т. ч. пиво), наркотики или другие психотропные средства в помещениях поликлиники; иметь при себе холодное или огнестрельное оружие, демонстрировать его персоналу или окружающим; пытаться вынести за пределы поликлиники какое-либо имущество, расходные материалы, медикаменты, которые принадлежат поликлинике; вести себя шумно, неадекватно, создавать проблемы для других посетителей поликлиники; заниматься любым видом торговли или обмена; приводить или приносить в поликлинику животны</w:t>
      </w:r>
      <w:proofErr w:type="gramStart"/>
      <w:r>
        <w:t>х(</w:t>
      </w:r>
      <w:proofErr w:type="gramEnd"/>
      <w:r>
        <w:t xml:space="preserve"> за исключением собак-</w:t>
      </w:r>
      <w:proofErr w:type="spellStart"/>
      <w:r>
        <w:t>повадырей</w:t>
      </w:r>
      <w:proofErr w:type="spellEnd"/>
      <w:r>
        <w:t>), птиц; заходить в учреждение в грязной одежде с сильным специфическим запахом. В случае любого из вышеперечисленных видов нарушений поликлиника имеет право отказать пациенту в предоставлении плановой медицинской помощи и вызвать вневедомственную охрану 11 Особенности обработки персональных данных без использования средств автоматизации</w:t>
      </w:r>
      <w:proofErr w:type="gramStart"/>
      <w:r>
        <w:t xml:space="preserve"> П</w:t>
      </w:r>
      <w:proofErr w:type="gramEnd"/>
      <w:r>
        <w:t xml:space="preserve">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 При неавтоматизированной обработке персональных данных на бумажных носителях: </w:t>
      </w:r>
      <w:r>
        <w:rPr>
          <w:rFonts w:ascii="MS Gothic" w:eastAsia="MS Gothic" w:hAnsi="MS Gothic" w:cs="MS Gothic" w:hint="eastAsia"/>
        </w:rPr>
        <w:t>✓</w:t>
      </w:r>
      <w:r>
        <w:t xml:space="preserve"> - не допускается фиксация на одном бумажном носителе персональных данных, </w:t>
      </w:r>
      <w:proofErr w:type="gramStart"/>
      <w:r>
        <w:t>цели</w:t>
      </w:r>
      <w:proofErr w:type="gramEnd"/>
      <w:r>
        <w:t xml:space="preserve"> обработки которых заведомо несовместимы; </w:t>
      </w:r>
      <w:r>
        <w:rPr>
          <w:rFonts w:ascii="MS Gothic" w:eastAsia="MS Gothic" w:hAnsi="MS Gothic" w:cs="MS Gothic" w:hint="eastAsia"/>
        </w:rPr>
        <w:t>✓</w:t>
      </w:r>
      <w:r>
        <w:t xml:space="preserve"> - 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 </w:t>
      </w:r>
      <w:r>
        <w:rPr>
          <w:rFonts w:ascii="MS Gothic" w:eastAsia="MS Gothic" w:hAnsi="MS Gothic" w:cs="MS Gothic" w:hint="eastAsia"/>
        </w:rPr>
        <w:t>✓</w:t>
      </w:r>
      <w:r>
        <w:t xml:space="preserve"> - документы, содержащие персональные данные, формируются в дела в зависимости от цели обработки персональных данных; </w:t>
      </w:r>
      <w:r>
        <w:rPr>
          <w:rFonts w:ascii="MS Gothic" w:eastAsia="MS Gothic" w:hAnsi="MS Gothic" w:cs="MS Gothic" w:hint="eastAsia"/>
        </w:rPr>
        <w:t>✓</w:t>
      </w:r>
      <w:r>
        <w:t xml:space="preserve"> - 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 Документы (носители информации), содержащие персональные данные, должны храниться в служебных помещениях в надежно запираемых и опечатываемых шкафах (сейфах).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w:t>
      </w:r>
      <w:proofErr w:type="gramStart"/>
      <w:r>
        <w:t xml:space="preserve">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 </w:t>
      </w:r>
      <w:r>
        <w:rPr>
          <w:rFonts w:ascii="MS Gothic" w:eastAsia="MS Gothic" w:hAnsi="MS Gothic" w:cs="MS Gothic" w:hint="eastAsia"/>
        </w:rPr>
        <w:t>✓</w:t>
      </w:r>
      <w:r>
        <w:t xml:space="preserve"> -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w:t>
      </w:r>
      <w:proofErr w:type="gramEnd"/>
      <w:r>
        <w:t xml:space="preserve"> </w:t>
      </w:r>
      <w:proofErr w:type="gramStart"/>
      <w:r>
        <w:t xml:space="preserve">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 </w:t>
      </w:r>
      <w:r>
        <w:rPr>
          <w:rFonts w:ascii="MS Gothic" w:eastAsia="MS Gothic" w:hAnsi="MS Gothic" w:cs="MS Gothic" w:hint="eastAsia"/>
        </w:rPr>
        <w:t>✓</w:t>
      </w:r>
      <w:r>
        <w:t xml:space="preserve"> -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w:t>
      </w:r>
      <w:r>
        <w:lastRenderedPageBreak/>
        <w:t>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roofErr w:type="gramEnd"/>
      <w:r>
        <w:t xml:space="preserve"> </w:t>
      </w:r>
      <w:proofErr w:type="gramStart"/>
      <w: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r>
        <w:t xml:space="preserve">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w:t>
      </w:r>
      <w:proofErr w:type="gramStart"/>
      <w:r>
        <w:t xml:space="preserve">Хранение персональных данных (материальных носителей), обработка которых осуществляется в различных целях должно быть раздельным. 12 Ожидаемый эффект от реализации Положения Реализация Положения безопасности </w:t>
      </w:r>
      <w:proofErr w:type="spellStart"/>
      <w:r>
        <w:t>ПДн</w:t>
      </w:r>
      <w:proofErr w:type="spellEnd"/>
      <w:r>
        <w:t xml:space="preserve"> в </w:t>
      </w:r>
      <w:proofErr w:type="spellStart"/>
      <w:r>
        <w:t>ИСПДн</w:t>
      </w:r>
      <w:proofErr w:type="spellEnd"/>
      <w:r>
        <w:t xml:space="preserve"> позволит: </w:t>
      </w:r>
      <w:r>
        <w:rPr>
          <w:rFonts w:ascii="MS Gothic" w:eastAsia="MS Gothic" w:hAnsi="MS Gothic" w:cs="MS Gothic" w:hint="eastAsia"/>
        </w:rPr>
        <w:t>✓</w:t>
      </w:r>
      <w:r>
        <w:t xml:space="preserve"> оценить состояние безопасности информации </w:t>
      </w:r>
      <w:proofErr w:type="spellStart"/>
      <w:r>
        <w:t>ИСПДн</w:t>
      </w:r>
      <w:proofErr w:type="spellEnd"/>
      <w:r>
        <w:t xml:space="preserve">, выявить источники внутренних и внешних угроз информационной безопасности, определить приоритетные направления предотвращения, отражения и нейтрализации этих угроз; </w:t>
      </w:r>
      <w:r>
        <w:rPr>
          <w:rFonts w:ascii="MS Gothic" w:eastAsia="MS Gothic" w:hAnsi="MS Gothic" w:cs="MS Gothic" w:hint="eastAsia"/>
        </w:rPr>
        <w:t>✓</w:t>
      </w:r>
      <w:r>
        <w:t xml:space="preserve"> разработать распорядительные и нормативно-методические документы применительно к </w:t>
      </w:r>
      <w:proofErr w:type="spellStart"/>
      <w:r>
        <w:t>ИСПДн</w:t>
      </w:r>
      <w:proofErr w:type="spellEnd"/>
      <w:r>
        <w:t>;</w:t>
      </w:r>
      <w:proofErr w:type="gramEnd"/>
      <w:r>
        <w:t xml:space="preserve"> </w:t>
      </w:r>
      <w:r>
        <w:rPr>
          <w:rFonts w:ascii="MS Gothic" w:eastAsia="MS Gothic" w:hAnsi="MS Gothic" w:cs="MS Gothic" w:hint="eastAsia"/>
        </w:rPr>
        <w:t>✓</w:t>
      </w:r>
      <w:r>
        <w:t xml:space="preserve"> </w:t>
      </w:r>
      <w:proofErr w:type="gramStart"/>
      <w:r>
        <w:t xml:space="preserve">провести классификацию и сертификацию </w:t>
      </w:r>
      <w:proofErr w:type="spellStart"/>
      <w:r>
        <w:t>ИСПДн</w:t>
      </w:r>
      <w:proofErr w:type="spellEnd"/>
      <w:r>
        <w:t xml:space="preserve">; </w:t>
      </w:r>
      <w:r>
        <w:rPr>
          <w:rFonts w:ascii="MS Gothic" w:eastAsia="MS Gothic" w:hAnsi="MS Gothic" w:cs="MS Gothic" w:hint="eastAsia"/>
        </w:rPr>
        <w:t>✓</w:t>
      </w:r>
      <w:r>
        <w:t xml:space="preserve"> провести организационно-режимные и технические мероприятия по обеспечению безопасности </w:t>
      </w:r>
      <w:proofErr w:type="spellStart"/>
      <w:r>
        <w:t>ПДн</w:t>
      </w:r>
      <w:proofErr w:type="spellEnd"/>
      <w:r>
        <w:t xml:space="preserve"> в </w:t>
      </w:r>
      <w:proofErr w:type="spellStart"/>
      <w:r>
        <w:t>ИСПДн</w:t>
      </w:r>
      <w:proofErr w:type="spellEnd"/>
      <w:r>
        <w:t xml:space="preserve">; </w:t>
      </w:r>
      <w:r>
        <w:rPr>
          <w:rFonts w:ascii="MS Gothic" w:eastAsia="MS Gothic" w:hAnsi="MS Gothic" w:cs="MS Gothic" w:hint="eastAsia"/>
        </w:rPr>
        <w:t>✓</w:t>
      </w:r>
      <w:r>
        <w:t xml:space="preserve"> обеспечить необходимый уровень безопасности объектов защиты; </w:t>
      </w:r>
      <w:r>
        <w:rPr>
          <w:rFonts w:ascii="MS Gothic" w:eastAsia="MS Gothic" w:hAnsi="MS Gothic" w:cs="MS Gothic" w:hint="eastAsia"/>
        </w:rPr>
        <w:t>✓</w:t>
      </w:r>
      <w:r>
        <w:t xml:space="preserve"> разработать методические документы по размещению, оборудованию и охране помещений, где хранятся персональные данные, по хранению персональных данных на бумажных носителях и порядку работы исполнителей с персональными данными на бумажных носителях информации.</w:t>
      </w:r>
      <w:proofErr w:type="gramEnd"/>
      <w:r>
        <w:t xml:space="preserve"> Осуществление этих мероприятий обеспечит создание единой, целостной и скоординированной системы информационной безопасности и создаст условия для ее дальнейшего совершенствования. 13 Список использованных источников Основными нормативно-правовыми и методическими документами, на которых </w:t>
      </w:r>
      <w:proofErr w:type="gramStart"/>
      <w:r>
        <w:t>базируется настоящее Положение являются</w:t>
      </w:r>
      <w:proofErr w:type="gramEnd"/>
      <w:r>
        <w:t xml:space="preserve">: Федеральный Закон от 27.07.2006 г. № 152-ФЗ «О персональных данных» (далее – ФЗ «О персональных данных»), устанавливающий основные принципы и условия обработки </w:t>
      </w:r>
      <w:proofErr w:type="spellStart"/>
      <w:r>
        <w:t>ПДн</w:t>
      </w:r>
      <w:proofErr w:type="spellEnd"/>
      <w:r>
        <w:t xml:space="preserve">, права, обязанности и ответственность участников отношений, связанных с обработкой </w:t>
      </w:r>
      <w:proofErr w:type="spellStart"/>
      <w:r>
        <w:t>ПДн</w:t>
      </w:r>
      <w:proofErr w:type="spellEnd"/>
      <w:r>
        <w:t xml:space="preserve">. «Требования к защите персональных данных при их обработке в информационных системах персональных данных», утверждены Постановлением Правительства РФ от 01.11.2012 г. № 1119. «Положение об особенностях обработки персональных данных, осуществляемой без использования средств автоматизации», утвержденное Постановлением Правительства РФ от 15.09.2008 г. № 687. </w:t>
      </w:r>
      <w:proofErr w:type="gramStart"/>
      <w:r>
        <w:t>Постановление Правительства № 211 от 21 марта 2012 года «Об утверждении перечня мер, направленных на обеспечение выполнения обязанностей, предусмотренных ФЗ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r>
        <w:t xml:space="preserve">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 утвержденные Постановлением Правительства РФ от 06.07.2008 г. № 512. Нормативно-методические документы Федеральной службы по техническому и экспертному контролю Российской Федерации (далее - ФСТЭК России) по обеспечению безопасности </w:t>
      </w:r>
      <w:proofErr w:type="spellStart"/>
      <w:r>
        <w:t>ПДн</w:t>
      </w:r>
      <w:proofErr w:type="spellEnd"/>
      <w:r>
        <w:t xml:space="preserve"> при их обработке в </w:t>
      </w:r>
      <w:proofErr w:type="spellStart"/>
      <w:r>
        <w:t>ИСПДн</w:t>
      </w:r>
      <w:proofErr w:type="spellEnd"/>
      <w:r>
        <w:t xml:space="preserve">: </w:t>
      </w:r>
      <w:proofErr w:type="gramStart"/>
      <w:r>
        <w:t xml:space="preserve">Базовая модель угроз безопасности персональных данных при их </w:t>
      </w:r>
      <w:r>
        <w:lastRenderedPageBreak/>
        <w:t>обработке в информационных системах персональных данных, утв. Зам. директора ФСТЭК России 15.02.08 г. Методика определения актуальных угроз безопасности персональных данных при их обработке в информационных системах персональных данных, утв. Зам. директора ФСТЭК России 15.02.08 г. Приказ ФСТЭК России № 21 от 18 февраля 2013 года «Об утверждении Состава и содержания организационных и технических</w:t>
      </w:r>
      <w:proofErr w:type="gramEnd"/>
      <w:r>
        <w:t xml:space="preserve"> мер по обеспечению безопасности персональных данных при их обработке в информационных системах персональных данных». </w:t>
      </w:r>
      <w:proofErr w:type="gramStart"/>
      <w:r>
        <w:t>Приказ Федеральной службы безопасности Российской Федерации от 10 июля 2014 г. N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w:t>
      </w:r>
      <w:proofErr w:type="gramEnd"/>
      <w:r>
        <w:t xml:space="preserve"> Правила пребывания пациента и (или) посетителя в поликлинике. 1. Пациент и (или) посетитель обязан соблюдать режим работы учреждения, правила поведения в общественных местах, требования пожарной безопасности, </w:t>
      </w:r>
      <w:proofErr w:type="spellStart"/>
      <w:r>
        <w:t>санитарнопротивоэпидемиологический</w:t>
      </w:r>
      <w:proofErr w:type="spellEnd"/>
      <w:r>
        <w:t xml:space="preserve"> режим. 2. Пациент и (или) посетитель, который зашел в поликлинику, обязан снять верхнюю одежду, сдать ее в гардероб и надеть бахилы. 3. С целью безопасности запрещается вход в поликлинику с большими сумками и пакетами. Детские коляски необходимо оставить в тамбуре центрального входа. 4. Пациенты и посетители поликлиники должны с уважением относиться ко всему персоналу поликлиники, проявлять доброжелательное и вежливое отношение к другим пациентам, не позволять себе проявлений грубости и бестактности в их адрес. 5. Поликлиника не несет ответственности за ценные вещи, оставленные в верхней одежде пациентов и (или) посетителей, а также за вещи, оставленные без присмотра. 6. Пациент и (или) посетитель должен бережно относиться к имуществу поликлиники, при обнаружении источников пожара угрожающих общественной безопасности должен незамедлительно сообщить об этом дежурному персоналу. 7. Пациент и (или) посетитель должен сотрудничать с врачом на всех этапах оказания медицинской стоматологической услуги 8. В целях соблюдения общественного порядка, </w:t>
      </w:r>
      <w:proofErr w:type="spellStart"/>
      <w:r>
        <w:t>санитарно</w:t>
      </w:r>
      <w:proofErr w:type="spellEnd"/>
      <w:r>
        <w:t xml:space="preserve"> – гигиенических требований, предупреждения причинения вреда жизни, здоровью и имуществу посетителей поликлиники, в том числе разглашения врачебной тайны, разглашения персональных данных пациентов в поликлинике запрещено: производить фото- и видеосъемку в клинических кабинетах и служебных помещениях; Фото и видеосъемка помещений общего пользования (коридоры, лестничные марши, санузлы) разрешается, если в этих помещениях не находятся пациенты входить без вызова в процедурный кабинет, кабинет ультразвуковой диагностики, рентген кабинет, кабинеты врачей-специалистов, стоматологические кабинеты</w:t>
      </w:r>
      <w:proofErr w:type="gramStart"/>
      <w:r>
        <w:t>.</w:t>
      </w:r>
      <w:proofErr w:type="gramEnd"/>
      <w:r>
        <w:t xml:space="preserve"> </w:t>
      </w:r>
      <w:proofErr w:type="gramStart"/>
      <w:r>
        <w:t>в</w:t>
      </w:r>
      <w:proofErr w:type="gramEnd"/>
      <w:r>
        <w:t>ходить в помещения с надписью «только для персонала», «служебные помещения», «посторонним вход воспрещен»; изымать документы из медицинских карт, со стендов и из информационных папок; присутствовать при выполнении пациенту медицинских вмешательств без разрешения медицинского работника (за исключением случаев, когда пациентом является несовершеннолетний, недееспособный гражданин, инвалид) появляться в поликлинике в состоянии алкогольного, наркотического и токсического опьянения; курить, употреблять алкогольные и слабоалкогольные напитки (в т. ч. пиво), наркотики или другие психотропные средства в помещениях поликлиники; иметь при себе холодное или огнестрельное оружие, демонстрировать его персоналу или окружающим; пытаться вынести за пределы поликлиники какое-либо имущество, расходные материалы, медикаменты, которые принадлежат поликлинике; вести себя шумно, неадекватно, создавать проблемы для других посетителей поликлиники; заниматься любым видом торговли или обмена; приводить или приносить в поликлинику животны</w:t>
      </w:r>
      <w:proofErr w:type="gramStart"/>
      <w:r>
        <w:t>х(</w:t>
      </w:r>
      <w:proofErr w:type="gramEnd"/>
      <w:r>
        <w:t xml:space="preserve"> за исключением собак-</w:t>
      </w:r>
      <w:proofErr w:type="spellStart"/>
      <w:r>
        <w:t>повадырей</w:t>
      </w:r>
      <w:proofErr w:type="spellEnd"/>
      <w:r>
        <w:t xml:space="preserve">), птиц; заходить в учреждение в грязной одежде с сильным специфическим запахом. В случае любого из вышеперечисленных </w:t>
      </w:r>
      <w:r>
        <w:lastRenderedPageBreak/>
        <w:t xml:space="preserve">видов нарушений поликлиника имеет право отказать пациенту в предоставлении плановой медицинской помощи и вызвать вневедомственную охрану </w:t>
      </w:r>
    </w:p>
    <w:p w:rsidR="00190124" w:rsidRDefault="00190124"/>
    <w:p w:rsidR="00190124" w:rsidRPr="00190124" w:rsidRDefault="00C4397B">
      <w:pPr>
        <w:rPr>
          <w:b/>
        </w:rPr>
      </w:pPr>
      <w:bookmarkStart w:id="0" w:name="_GoBack"/>
      <w:r w:rsidRPr="00190124">
        <w:rPr>
          <w:b/>
        </w:rPr>
        <w:t xml:space="preserve">Утверждаю </w:t>
      </w:r>
    </w:p>
    <w:p w:rsidR="00C4397B" w:rsidRPr="00190124" w:rsidRDefault="00C4397B">
      <w:pPr>
        <w:rPr>
          <w:b/>
        </w:rPr>
      </w:pPr>
      <w:r w:rsidRPr="00190124">
        <w:rPr>
          <w:b/>
        </w:rPr>
        <w:t xml:space="preserve">Генеральный директор ООО « </w:t>
      </w:r>
      <w:proofErr w:type="spellStart"/>
      <w:r w:rsidRPr="00190124">
        <w:rPr>
          <w:b/>
        </w:rPr>
        <w:t>Адмиралъ</w:t>
      </w:r>
      <w:proofErr w:type="spellEnd"/>
      <w:r w:rsidRPr="00190124">
        <w:rPr>
          <w:b/>
        </w:rPr>
        <w:t>» _________________</w:t>
      </w:r>
      <w:r w:rsidRPr="00190124">
        <w:rPr>
          <w:b/>
        </w:rPr>
        <w:t>О.А. Романенко</w:t>
      </w:r>
      <w:bookmarkEnd w:id="0"/>
    </w:p>
    <w:sectPr w:rsidR="00C4397B" w:rsidRPr="001901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97B"/>
    <w:rsid w:val="00190124"/>
    <w:rsid w:val="00C43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20</Pages>
  <Words>11258</Words>
  <Characters>64172</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75280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1</cp:revision>
  <dcterms:created xsi:type="dcterms:W3CDTF">2023-09-08T08:01:00Z</dcterms:created>
  <dcterms:modified xsi:type="dcterms:W3CDTF">2023-09-08T08:19:00Z</dcterms:modified>
</cp:coreProperties>
</file>